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6B4AF" w14:textId="77777777" w:rsidR="00AD1870" w:rsidRPr="00676417" w:rsidRDefault="00AD1870" w:rsidP="00AD1870">
      <w:pPr>
        <w:jc w:val="center"/>
        <w:rPr>
          <w:rFonts w:ascii="Arial" w:hAnsi="Arial" w:cs="Arial"/>
          <w:sz w:val="64"/>
          <w:szCs w:val="64"/>
        </w:rPr>
      </w:pPr>
      <w:r w:rsidRPr="00676417">
        <w:rPr>
          <w:rFonts w:ascii="Arial" w:hAnsi="Arial" w:cs="Arial"/>
          <w:sz w:val="64"/>
          <w:szCs w:val="64"/>
        </w:rPr>
        <w:t>The Grove Primary Academy</w:t>
      </w:r>
    </w:p>
    <w:p w14:paraId="6DBE6DBF" w14:textId="77777777" w:rsidR="00AD1870" w:rsidRPr="00676417" w:rsidRDefault="00AD1870" w:rsidP="00AD1870">
      <w:pPr>
        <w:jc w:val="center"/>
        <w:rPr>
          <w:i/>
          <w:sz w:val="40"/>
          <w:szCs w:val="40"/>
        </w:rPr>
      </w:pPr>
    </w:p>
    <w:p w14:paraId="3D851FDD" w14:textId="77777777" w:rsidR="00AD1870" w:rsidRPr="00676417" w:rsidRDefault="00AD1870" w:rsidP="00AD1870">
      <w:pPr>
        <w:jc w:val="center"/>
        <w:rPr>
          <w:i/>
          <w:sz w:val="40"/>
          <w:szCs w:val="40"/>
        </w:rPr>
      </w:pPr>
    </w:p>
    <w:p w14:paraId="37243548" w14:textId="77777777" w:rsidR="00AD1870" w:rsidRPr="00676417" w:rsidRDefault="00AD1870" w:rsidP="00AD1870">
      <w:pPr>
        <w:jc w:val="center"/>
        <w:rPr>
          <w:i/>
          <w:sz w:val="40"/>
          <w:szCs w:val="40"/>
        </w:rPr>
      </w:pPr>
    </w:p>
    <w:p w14:paraId="031CD663" w14:textId="77777777" w:rsidR="00AD1870" w:rsidRPr="00676417" w:rsidRDefault="00AD1870" w:rsidP="00AD1870">
      <w:pPr>
        <w:jc w:val="center"/>
        <w:rPr>
          <w:i/>
          <w:sz w:val="40"/>
          <w:szCs w:val="40"/>
        </w:rPr>
      </w:pPr>
      <w:r w:rsidRPr="00676417">
        <w:rPr>
          <w:i/>
          <w:noProof/>
          <w:sz w:val="40"/>
          <w:szCs w:val="40"/>
          <w:lang w:eastAsia="en-GB"/>
        </w:rPr>
        <w:drawing>
          <wp:inline distT="0" distB="0" distL="0" distR="0" wp14:anchorId="07929A43" wp14:editId="1E34A88D">
            <wp:extent cx="2639291" cy="1487600"/>
            <wp:effectExtent l="0" t="0" r="8890" b="0"/>
            <wp:docPr id="1" name="Picture 1" descr="R:\19 20 Logo\Grove Primary School -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19 20 Logo\Grove Primary School - new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397" cy="1507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95588" w14:textId="77777777" w:rsidR="00AD1870" w:rsidRPr="00676417" w:rsidRDefault="00AD1870" w:rsidP="00AD1870">
      <w:pPr>
        <w:jc w:val="center"/>
        <w:rPr>
          <w:rFonts w:ascii="Arial" w:hAnsi="Arial" w:cs="Arial"/>
          <w:sz w:val="28"/>
          <w:szCs w:val="28"/>
        </w:rPr>
      </w:pPr>
      <w:r w:rsidRPr="00676417">
        <w:rPr>
          <w:rFonts w:ascii="Arial" w:hAnsi="Arial" w:cs="Arial"/>
          <w:sz w:val="28"/>
          <w:szCs w:val="28"/>
        </w:rPr>
        <w:t>Every Child, Every Challenge, Every Day</w:t>
      </w:r>
    </w:p>
    <w:p w14:paraId="7232F369" w14:textId="77777777" w:rsidR="00AD1870" w:rsidRPr="00676417" w:rsidRDefault="00AD1870" w:rsidP="00AD1870">
      <w:pPr>
        <w:jc w:val="center"/>
        <w:rPr>
          <w:rFonts w:ascii="Arial" w:hAnsi="Arial" w:cs="Arial"/>
          <w:sz w:val="28"/>
          <w:szCs w:val="28"/>
        </w:rPr>
      </w:pPr>
      <w:r w:rsidRPr="00676417">
        <w:rPr>
          <w:rFonts w:ascii="Arial" w:hAnsi="Arial" w:cs="Arial"/>
          <w:sz w:val="28"/>
          <w:szCs w:val="28"/>
        </w:rPr>
        <w:t>High aspirations, Diversity, Resilience</w:t>
      </w:r>
    </w:p>
    <w:p w14:paraId="27B0EC09" w14:textId="77777777" w:rsidR="00AD1870" w:rsidRPr="00676417" w:rsidRDefault="00AD1870" w:rsidP="00AD1870">
      <w:pPr>
        <w:jc w:val="center"/>
        <w:rPr>
          <w:rFonts w:ascii="Arial" w:hAnsi="Arial" w:cs="Arial"/>
          <w:sz w:val="40"/>
          <w:szCs w:val="40"/>
        </w:rPr>
      </w:pPr>
    </w:p>
    <w:p w14:paraId="495BEB5D" w14:textId="77777777" w:rsidR="00AD1870" w:rsidRPr="00676417" w:rsidRDefault="00AD1870" w:rsidP="00AD1870">
      <w:pPr>
        <w:jc w:val="center"/>
        <w:rPr>
          <w:rFonts w:ascii="Arial" w:hAnsi="Arial" w:cs="Arial"/>
          <w:sz w:val="40"/>
          <w:szCs w:val="40"/>
        </w:rPr>
      </w:pPr>
    </w:p>
    <w:p w14:paraId="66611D4F" w14:textId="77777777" w:rsidR="00AD1870" w:rsidRPr="00676417" w:rsidRDefault="00AD1870" w:rsidP="00AD1870">
      <w:pPr>
        <w:jc w:val="center"/>
        <w:rPr>
          <w:rFonts w:ascii="Arial" w:hAnsi="Arial" w:cs="Arial"/>
          <w:sz w:val="40"/>
          <w:szCs w:val="40"/>
        </w:rPr>
      </w:pPr>
    </w:p>
    <w:p w14:paraId="36AE4753" w14:textId="77777777" w:rsidR="00AD1870" w:rsidRPr="00676417" w:rsidRDefault="00AD1870" w:rsidP="00AD1870">
      <w:pPr>
        <w:jc w:val="center"/>
        <w:rPr>
          <w:rFonts w:ascii="Arial" w:hAnsi="Arial" w:cs="Arial"/>
          <w:sz w:val="40"/>
          <w:szCs w:val="40"/>
        </w:rPr>
      </w:pPr>
    </w:p>
    <w:p w14:paraId="56F31D02" w14:textId="38CD2EBF" w:rsidR="00AD1870" w:rsidRPr="00676417" w:rsidRDefault="00AD1870" w:rsidP="00AD1870">
      <w:pPr>
        <w:jc w:val="center"/>
        <w:rPr>
          <w:b/>
          <w:sz w:val="36"/>
          <w:szCs w:val="36"/>
        </w:rPr>
      </w:pPr>
      <w:r w:rsidRPr="00676417">
        <w:rPr>
          <w:rFonts w:ascii="Arial" w:hAnsi="Arial" w:cs="Arial"/>
          <w:sz w:val="36"/>
          <w:szCs w:val="36"/>
        </w:rPr>
        <w:t xml:space="preserve">Statement of </w:t>
      </w:r>
      <w:r w:rsidRPr="00676417">
        <w:rPr>
          <w:rFonts w:ascii="Arial" w:hAnsi="Arial" w:cs="Arial"/>
          <w:bCs/>
          <w:sz w:val="36"/>
          <w:szCs w:val="36"/>
        </w:rPr>
        <w:t xml:space="preserve">the Intent, implementation and Impact of our Curriculum – </w:t>
      </w:r>
      <w:r>
        <w:rPr>
          <w:rFonts w:ascii="Arial" w:hAnsi="Arial" w:cs="Arial"/>
          <w:bCs/>
          <w:sz w:val="36"/>
          <w:szCs w:val="36"/>
        </w:rPr>
        <w:t>Maths</w:t>
      </w:r>
    </w:p>
    <w:p w14:paraId="47ACB81B" w14:textId="77777777" w:rsidR="00AD1870" w:rsidRPr="00676417" w:rsidRDefault="00AD1870" w:rsidP="00AD1870">
      <w:pPr>
        <w:jc w:val="center"/>
        <w:rPr>
          <w:b/>
          <w:sz w:val="40"/>
          <w:szCs w:val="40"/>
        </w:rPr>
      </w:pPr>
    </w:p>
    <w:p w14:paraId="481FD09B" w14:textId="77777777" w:rsidR="00AD1870" w:rsidRPr="00676417" w:rsidRDefault="00AD1870" w:rsidP="00AD1870">
      <w:pPr>
        <w:jc w:val="center"/>
        <w:rPr>
          <w:rFonts w:ascii="Arial" w:hAnsi="Arial" w:cs="Arial"/>
          <w:sz w:val="36"/>
          <w:szCs w:val="36"/>
        </w:rPr>
      </w:pPr>
      <w:r w:rsidRPr="00676417">
        <w:rPr>
          <w:rFonts w:ascii="Arial" w:hAnsi="Arial" w:cs="Arial"/>
          <w:sz w:val="36"/>
          <w:szCs w:val="36"/>
        </w:rPr>
        <w:t xml:space="preserve"> May 2020-21</w:t>
      </w:r>
    </w:p>
    <w:p w14:paraId="4EB5F4C9" w14:textId="6532E324" w:rsidR="00B26F29" w:rsidRDefault="00B26F29" w:rsidP="00B26F29">
      <w:pPr>
        <w:pStyle w:val="Subtitle"/>
      </w:pPr>
      <w:bookmarkStart w:id="0" w:name="_GoBack"/>
      <w:bookmarkEnd w:id="0"/>
    </w:p>
    <w:p w14:paraId="6C40C593" w14:textId="0BE88F04" w:rsidR="00AD1870" w:rsidRDefault="00AD1870" w:rsidP="00AD1870"/>
    <w:p w14:paraId="73C3549B" w14:textId="2791BB71" w:rsidR="00AD1870" w:rsidRDefault="00AD1870" w:rsidP="00AD1870"/>
    <w:p w14:paraId="1CD09EB7" w14:textId="0A65A2F5" w:rsidR="00AD1870" w:rsidRDefault="00AD1870" w:rsidP="00AD1870"/>
    <w:p w14:paraId="782947A0" w14:textId="77777777" w:rsidR="00AD1870" w:rsidRPr="00AD1870" w:rsidRDefault="00AD1870" w:rsidP="00AD1870"/>
    <w:p w14:paraId="31E564C6" w14:textId="399A1CF9" w:rsidR="00AD1870" w:rsidRDefault="00AD1870" w:rsidP="00AD1870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005BAB"/>
          <w:sz w:val="20"/>
          <w:szCs w:val="20"/>
          <w:u w:val="single"/>
          <w:lang w:eastAsia="en-GB"/>
        </w:rPr>
      </w:pPr>
      <w:r w:rsidRPr="007B3639">
        <w:rPr>
          <w:rFonts w:ascii="Arial" w:eastAsia="Times New Roman" w:hAnsi="Arial" w:cs="Arial"/>
          <w:b/>
          <w:bCs/>
          <w:color w:val="005BAB"/>
          <w:sz w:val="20"/>
          <w:szCs w:val="20"/>
          <w:u w:val="single"/>
          <w:lang w:eastAsia="en-GB"/>
        </w:rPr>
        <w:lastRenderedPageBreak/>
        <w:t xml:space="preserve">The Intent, implementation and Impact of our Curriculum – </w:t>
      </w:r>
      <w:r>
        <w:rPr>
          <w:rFonts w:ascii="Arial" w:eastAsia="Times New Roman" w:hAnsi="Arial" w:cs="Arial"/>
          <w:b/>
          <w:bCs/>
          <w:color w:val="005BAB"/>
          <w:sz w:val="20"/>
          <w:szCs w:val="20"/>
          <w:u w:val="single"/>
          <w:lang w:eastAsia="en-GB"/>
        </w:rPr>
        <w:t>Maths</w:t>
      </w:r>
    </w:p>
    <w:p w14:paraId="068F9C94" w14:textId="77777777" w:rsidR="00AD1870" w:rsidRDefault="00AD1870" w:rsidP="00B26F29">
      <w:pPr>
        <w:pStyle w:val="Subtitle"/>
        <w:rPr>
          <w:sz w:val="28"/>
          <w:szCs w:val="28"/>
        </w:rPr>
      </w:pPr>
    </w:p>
    <w:p w14:paraId="405B9D15" w14:textId="77777777" w:rsidR="00B25CB7" w:rsidRPr="00B25CB7" w:rsidRDefault="00B25CB7" w:rsidP="00B25CB7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color w:val="000000"/>
          <w:lang w:eastAsia="en-GB"/>
        </w:rPr>
      </w:pPr>
      <w:r w:rsidRPr="00B25CB7">
        <w:rPr>
          <w:rFonts w:ascii="Arial" w:eastAsia="Times New Roman" w:hAnsi="Arial" w:cs="Arial"/>
          <w:b/>
          <w:bCs/>
          <w:color w:val="2E74B5"/>
          <w:sz w:val="20"/>
          <w:szCs w:val="20"/>
          <w:u w:val="single"/>
          <w:lang w:eastAsia="en-GB"/>
        </w:rPr>
        <w:t>Intent</w:t>
      </w:r>
    </w:p>
    <w:p w14:paraId="088FA065" w14:textId="7752D8FF" w:rsidR="000346CD" w:rsidRPr="00AD1870" w:rsidRDefault="000346CD" w:rsidP="00B26F29">
      <w:pPr>
        <w:pStyle w:val="Subtitle"/>
        <w:rPr>
          <w:rFonts w:ascii="Arial" w:hAnsi="Arial" w:cs="Arial"/>
          <w:b/>
          <w:sz w:val="20"/>
          <w:szCs w:val="20"/>
          <w:u w:val="single"/>
        </w:rPr>
      </w:pPr>
      <w:r w:rsidRPr="00AD1870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00CF75B9" w14:textId="1A2418CC" w:rsidR="000346CD" w:rsidRPr="00AD1870" w:rsidRDefault="0044114A">
      <w:pPr>
        <w:rPr>
          <w:rFonts w:ascii="Arial" w:hAnsi="Arial" w:cs="Arial"/>
          <w:sz w:val="20"/>
          <w:szCs w:val="20"/>
        </w:rPr>
      </w:pPr>
      <w:r w:rsidRPr="00AD1870">
        <w:rPr>
          <w:rFonts w:ascii="Arial" w:hAnsi="Arial" w:cs="Arial"/>
          <w:sz w:val="20"/>
          <w:szCs w:val="20"/>
        </w:rPr>
        <w:t xml:space="preserve">At the Grove Primary </w:t>
      </w:r>
      <w:r w:rsidR="00B80F52" w:rsidRPr="00AD1870">
        <w:rPr>
          <w:rFonts w:ascii="Arial" w:hAnsi="Arial" w:cs="Arial"/>
          <w:sz w:val="20"/>
          <w:szCs w:val="20"/>
        </w:rPr>
        <w:t>S</w:t>
      </w:r>
      <w:r w:rsidRPr="00AD1870">
        <w:rPr>
          <w:rFonts w:ascii="Arial" w:hAnsi="Arial" w:cs="Arial"/>
          <w:sz w:val="20"/>
          <w:szCs w:val="20"/>
        </w:rPr>
        <w:t xml:space="preserve">chool, we intend for all children, no matter their background, to achieve to their greatest potential in everything they do. </w:t>
      </w:r>
      <w:r w:rsidR="00B21B92" w:rsidRPr="00AD1870">
        <w:rPr>
          <w:rFonts w:ascii="Arial" w:hAnsi="Arial" w:cs="Arial"/>
          <w:sz w:val="20"/>
          <w:szCs w:val="20"/>
        </w:rPr>
        <w:t>Our School values of achievement, diversity and resilience drive our curriculum</w:t>
      </w:r>
      <w:r w:rsidR="00951A9D" w:rsidRPr="00AD1870">
        <w:rPr>
          <w:rFonts w:ascii="Arial" w:hAnsi="Arial" w:cs="Arial"/>
          <w:sz w:val="20"/>
          <w:szCs w:val="20"/>
        </w:rPr>
        <w:t>, alongside our fundamental British values</w:t>
      </w:r>
      <w:r w:rsidR="00B21B92" w:rsidRPr="00AD1870">
        <w:rPr>
          <w:rFonts w:ascii="Arial" w:hAnsi="Arial" w:cs="Arial"/>
          <w:sz w:val="20"/>
          <w:szCs w:val="20"/>
        </w:rPr>
        <w:t>.</w:t>
      </w:r>
      <w:r w:rsidRPr="00AD1870">
        <w:rPr>
          <w:rFonts w:ascii="Arial" w:hAnsi="Arial" w:cs="Arial"/>
          <w:sz w:val="20"/>
          <w:szCs w:val="20"/>
        </w:rPr>
        <w:t xml:space="preserve"> Through a creatively driven maths curriculum, children </w:t>
      </w:r>
      <w:proofErr w:type="gramStart"/>
      <w:r w:rsidRPr="00AD1870">
        <w:rPr>
          <w:rFonts w:ascii="Arial" w:hAnsi="Arial" w:cs="Arial"/>
          <w:sz w:val="20"/>
          <w:szCs w:val="20"/>
        </w:rPr>
        <w:t>are taught</w:t>
      </w:r>
      <w:proofErr w:type="gramEnd"/>
      <w:r w:rsidRPr="00AD1870">
        <w:rPr>
          <w:rFonts w:ascii="Arial" w:hAnsi="Arial" w:cs="Arial"/>
          <w:sz w:val="20"/>
          <w:szCs w:val="20"/>
        </w:rPr>
        <w:t xml:space="preserve"> to become competent and independent mathematicians. We follow the ‘mastery approach’ to teaching mathematics. This inclusive and challenging</w:t>
      </w:r>
      <w:r w:rsidR="00754993" w:rsidRPr="00AD1870">
        <w:rPr>
          <w:rFonts w:ascii="Arial" w:hAnsi="Arial" w:cs="Arial"/>
          <w:sz w:val="20"/>
          <w:szCs w:val="20"/>
        </w:rPr>
        <w:t xml:space="preserve"> </w:t>
      </w:r>
      <w:r w:rsidRPr="00AD1870">
        <w:rPr>
          <w:rFonts w:ascii="Arial" w:hAnsi="Arial" w:cs="Arial"/>
          <w:sz w:val="20"/>
          <w:szCs w:val="20"/>
        </w:rPr>
        <w:t xml:space="preserve">approach enables children to build a deeper understanding of mathematical concepts while developing vital skills needed to tackle problems </w:t>
      </w:r>
      <w:r w:rsidR="00370A55" w:rsidRPr="00AD1870">
        <w:rPr>
          <w:rFonts w:ascii="Arial" w:hAnsi="Arial" w:cs="Arial"/>
          <w:sz w:val="20"/>
          <w:szCs w:val="20"/>
        </w:rPr>
        <w:t>found</w:t>
      </w:r>
      <w:r w:rsidRPr="00AD1870">
        <w:rPr>
          <w:rFonts w:ascii="Arial" w:hAnsi="Arial" w:cs="Arial"/>
          <w:sz w:val="20"/>
          <w:szCs w:val="20"/>
        </w:rPr>
        <w:t xml:space="preserve"> in everyday life. </w:t>
      </w:r>
      <w:r w:rsidR="00754993" w:rsidRPr="00AD1870">
        <w:rPr>
          <w:rFonts w:ascii="Arial" w:hAnsi="Arial" w:cs="Arial"/>
          <w:sz w:val="20"/>
          <w:szCs w:val="20"/>
        </w:rPr>
        <w:t>We teach mathematics through three key areas of mastery; varied fluency, problem solving and reasoning. In doing so</w:t>
      </w:r>
      <w:r w:rsidR="00CD55E4" w:rsidRPr="00AD1870">
        <w:rPr>
          <w:rFonts w:ascii="Arial" w:hAnsi="Arial" w:cs="Arial"/>
          <w:sz w:val="20"/>
          <w:szCs w:val="20"/>
        </w:rPr>
        <w:t>,</w:t>
      </w:r>
      <w:r w:rsidR="00754993" w:rsidRPr="00AD1870">
        <w:rPr>
          <w:rFonts w:ascii="Arial" w:hAnsi="Arial" w:cs="Arial"/>
          <w:sz w:val="20"/>
          <w:szCs w:val="20"/>
        </w:rPr>
        <w:t xml:space="preserve"> we intend for all children to develop the ability to confidently articulate, discuss and explain their thinking through mathematical representations and talk.</w:t>
      </w:r>
    </w:p>
    <w:p w14:paraId="44B396D1" w14:textId="77777777" w:rsidR="000346CD" w:rsidRPr="00AD1870" w:rsidRDefault="000346CD">
      <w:pPr>
        <w:rPr>
          <w:rFonts w:ascii="Arial" w:hAnsi="Arial" w:cs="Arial"/>
          <w:sz w:val="20"/>
          <w:szCs w:val="20"/>
        </w:rPr>
      </w:pPr>
    </w:p>
    <w:p w14:paraId="3A5A73F6" w14:textId="77777777" w:rsidR="00B25CB7" w:rsidRPr="0013634E" w:rsidRDefault="00B25CB7" w:rsidP="00B25CB7">
      <w:pPr>
        <w:shd w:val="clear" w:color="auto" w:fill="FFFFFF"/>
        <w:spacing w:before="300" w:after="150" w:line="24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7B3639">
        <w:rPr>
          <w:rFonts w:ascii="Arial" w:eastAsia="Times New Roman" w:hAnsi="Arial" w:cs="Arial"/>
          <w:b/>
          <w:bCs/>
          <w:color w:val="2F5496" w:themeColor="accent1" w:themeShade="BF"/>
          <w:sz w:val="20"/>
          <w:szCs w:val="20"/>
          <w:u w:val="single"/>
          <w:lang w:eastAsia="en-GB"/>
        </w:rPr>
        <w:t>Implementation</w:t>
      </w:r>
    </w:p>
    <w:p w14:paraId="0E02DCB1" w14:textId="6097CB2D" w:rsidR="000346CD" w:rsidRPr="00AD1870" w:rsidRDefault="000346CD" w:rsidP="00B26F29">
      <w:pPr>
        <w:pStyle w:val="Subtitle"/>
        <w:rPr>
          <w:rFonts w:ascii="Arial" w:hAnsi="Arial" w:cs="Arial"/>
          <w:b/>
          <w:sz w:val="20"/>
          <w:szCs w:val="20"/>
          <w:u w:val="single"/>
        </w:rPr>
      </w:pPr>
      <w:r w:rsidRPr="00AD1870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771DC710" w14:textId="475F0D7F" w:rsidR="00544102" w:rsidRPr="00AD1870" w:rsidRDefault="00C50A98">
      <w:pPr>
        <w:rPr>
          <w:rFonts w:ascii="Arial" w:hAnsi="Arial" w:cs="Arial"/>
          <w:sz w:val="20"/>
          <w:szCs w:val="20"/>
        </w:rPr>
      </w:pPr>
      <w:r w:rsidRPr="00AD1870">
        <w:rPr>
          <w:rFonts w:ascii="Arial" w:hAnsi="Arial" w:cs="Arial"/>
          <w:sz w:val="20"/>
          <w:szCs w:val="20"/>
        </w:rPr>
        <w:t>In order for children to progress to deeper and more complex problems, we recognise that children need to be confide</w:t>
      </w:r>
      <w:r w:rsidR="00CD55E4" w:rsidRPr="00AD1870">
        <w:rPr>
          <w:rFonts w:ascii="Arial" w:hAnsi="Arial" w:cs="Arial"/>
          <w:sz w:val="20"/>
          <w:szCs w:val="20"/>
        </w:rPr>
        <w:t>nt and fluent across each year group’s objectives.</w:t>
      </w:r>
      <w:r w:rsidR="00B065CD" w:rsidRPr="00AD1870">
        <w:rPr>
          <w:rFonts w:ascii="Arial" w:hAnsi="Arial" w:cs="Arial"/>
          <w:sz w:val="20"/>
          <w:szCs w:val="20"/>
        </w:rPr>
        <w:t xml:space="preserve"> </w:t>
      </w:r>
      <w:r w:rsidRPr="00AD1870">
        <w:rPr>
          <w:rFonts w:ascii="Arial" w:hAnsi="Arial" w:cs="Arial"/>
          <w:sz w:val="20"/>
          <w:szCs w:val="20"/>
        </w:rPr>
        <w:t>As a</w:t>
      </w:r>
      <w:r w:rsidR="006A39AB" w:rsidRPr="00AD1870">
        <w:rPr>
          <w:rFonts w:ascii="Arial" w:hAnsi="Arial" w:cs="Arial"/>
          <w:sz w:val="20"/>
          <w:szCs w:val="20"/>
        </w:rPr>
        <w:t xml:space="preserve"> school</w:t>
      </w:r>
      <w:r w:rsidR="00CD55E4" w:rsidRPr="00AD1870">
        <w:rPr>
          <w:rFonts w:ascii="Arial" w:hAnsi="Arial" w:cs="Arial"/>
          <w:sz w:val="20"/>
          <w:szCs w:val="20"/>
        </w:rPr>
        <w:t>,</w:t>
      </w:r>
      <w:r w:rsidR="006A39AB" w:rsidRPr="00AD1870">
        <w:rPr>
          <w:rFonts w:ascii="Arial" w:hAnsi="Arial" w:cs="Arial"/>
          <w:sz w:val="20"/>
          <w:szCs w:val="20"/>
        </w:rPr>
        <w:t xml:space="preserve"> we follow the White Rose Maths scheme of learning to ensure full curriculum coverage; Years 1 to </w:t>
      </w:r>
      <w:proofErr w:type="gramStart"/>
      <w:r w:rsidR="006A39AB" w:rsidRPr="00AD1870">
        <w:rPr>
          <w:rFonts w:ascii="Arial" w:hAnsi="Arial" w:cs="Arial"/>
          <w:sz w:val="20"/>
          <w:szCs w:val="20"/>
        </w:rPr>
        <w:t>6</w:t>
      </w:r>
      <w:proofErr w:type="gramEnd"/>
      <w:r w:rsidR="006A39AB" w:rsidRPr="00AD1870">
        <w:rPr>
          <w:rFonts w:ascii="Arial" w:hAnsi="Arial" w:cs="Arial"/>
          <w:sz w:val="20"/>
          <w:szCs w:val="20"/>
        </w:rPr>
        <w:t xml:space="preserve"> use resources from </w:t>
      </w:r>
      <w:r w:rsidR="00832E52" w:rsidRPr="00AD1870">
        <w:rPr>
          <w:rFonts w:ascii="Arial" w:hAnsi="Arial" w:cs="Arial"/>
          <w:sz w:val="20"/>
          <w:szCs w:val="20"/>
        </w:rPr>
        <w:t>t</w:t>
      </w:r>
      <w:r w:rsidR="006A39AB" w:rsidRPr="00AD1870">
        <w:rPr>
          <w:rFonts w:ascii="Arial" w:hAnsi="Arial" w:cs="Arial"/>
          <w:sz w:val="20"/>
          <w:szCs w:val="20"/>
        </w:rPr>
        <w:t xml:space="preserve">he Power Maths scheme to support the teaching of maths mastery. </w:t>
      </w:r>
      <w:r w:rsidR="003322B5" w:rsidRPr="00AD1870">
        <w:rPr>
          <w:rFonts w:ascii="Arial" w:hAnsi="Arial" w:cs="Arial"/>
          <w:sz w:val="20"/>
          <w:szCs w:val="20"/>
        </w:rPr>
        <w:t xml:space="preserve"> </w:t>
      </w:r>
      <w:r w:rsidR="001C1B3E" w:rsidRPr="00AD1870">
        <w:rPr>
          <w:rFonts w:ascii="Arial" w:hAnsi="Arial" w:cs="Arial"/>
          <w:sz w:val="20"/>
          <w:szCs w:val="20"/>
        </w:rPr>
        <w:t>Our teachers use t</w:t>
      </w:r>
      <w:r w:rsidR="006A39AB" w:rsidRPr="00AD1870">
        <w:rPr>
          <w:rFonts w:ascii="Arial" w:hAnsi="Arial" w:cs="Arial"/>
          <w:sz w:val="20"/>
          <w:szCs w:val="20"/>
        </w:rPr>
        <w:t>h</w:t>
      </w:r>
      <w:r w:rsidR="00544102" w:rsidRPr="00AD1870">
        <w:rPr>
          <w:rFonts w:ascii="Arial" w:hAnsi="Arial" w:cs="Arial"/>
          <w:sz w:val="20"/>
          <w:szCs w:val="20"/>
        </w:rPr>
        <w:t>is s</w:t>
      </w:r>
      <w:r w:rsidR="006A39AB" w:rsidRPr="00AD1870">
        <w:rPr>
          <w:rFonts w:ascii="Arial" w:hAnsi="Arial" w:cs="Arial"/>
          <w:sz w:val="20"/>
          <w:szCs w:val="20"/>
        </w:rPr>
        <w:t>cheme as a core resource</w:t>
      </w:r>
      <w:r w:rsidR="00924D86" w:rsidRPr="00AD1870">
        <w:rPr>
          <w:rFonts w:ascii="Arial" w:hAnsi="Arial" w:cs="Arial"/>
          <w:sz w:val="20"/>
          <w:szCs w:val="20"/>
        </w:rPr>
        <w:t xml:space="preserve"> in both Key Stage 1 &amp; 2 </w:t>
      </w:r>
      <w:r w:rsidR="001C1B3E" w:rsidRPr="00AD1870">
        <w:rPr>
          <w:rFonts w:ascii="Arial" w:hAnsi="Arial" w:cs="Arial"/>
          <w:sz w:val="20"/>
          <w:szCs w:val="20"/>
        </w:rPr>
        <w:t>in conjunction with a range of other resources such as Fluent in Five and</w:t>
      </w:r>
      <w:r w:rsidR="00924D86" w:rsidRPr="00AD1870">
        <w:rPr>
          <w:rFonts w:ascii="Arial" w:hAnsi="Arial" w:cs="Arial"/>
          <w:sz w:val="20"/>
          <w:szCs w:val="20"/>
        </w:rPr>
        <w:t xml:space="preserve"> Classroom Secrets</w:t>
      </w:r>
      <w:r w:rsidR="008D05A7" w:rsidRPr="00AD1870">
        <w:rPr>
          <w:rFonts w:ascii="Arial" w:hAnsi="Arial" w:cs="Arial"/>
          <w:sz w:val="20"/>
          <w:szCs w:val="20"/>
        </w:rPr>
        <w:t xml:space="preserve">. These </w:t>
      </w:r>
      <w:r w:rsidR="00924D86" w:rsidRPr="00AD1870">
        <w:rPr>
          <w:rFonts w:ascii="Arial" w:hAnsi="Arial" w:cs="Arial"/>
          <w:sz w:val="20"/>
          <w:szCs w:val="20"/>
        </w:rPr>
        <w:t xml:space="preserve">provide </w:t>
      </w:r>
      <w:r w:rsidR="001C1B3E" w:rsidRPr="00AD1870">
        <w:rPr>
          <w:rFonts w:ascii="Arial" w:hAnsi="Arial" w:cs="Arial"/>
          <w:sz w:val="20"/>
          <w:szCs w:val="20"/>
        </w:rPr>
        <w:t xml:space="preserve">other </w:t>
      </w:r>
      <w:r w:rsidR="00924D86" w:rsidRPr="00AD1870">
        <w:rPr>
          <w:rFonts w:ascii="Arial" w:hAnsi="Arial" w:cs="Arial"/>
          <w:sz w:val="20"/>
          <w:szCs w:val="20"/>
        </w:rPr>
        <w:t xml:space="preserve">opportunities for conceptual variation, problem solving and reasoning. </w:t>
      </w:r>
      <w:r w:rsidR="00B065CD" w:rsidRPr="00AD1870">
        <w:rPr>
          <w:rFonts w:ascii="Arial" w:hAnsi="Arial" w:cs="Arial"/>
          <w:sz w:val="20"/>
          <w:szCs w:val="20"/>
        </w:rPr>
        <w:t>We also recognise that mathematics can be enhanced through strategies related to metacognition and embed these approaches within our teaching.</w:t>
      </w:r>
    </w:p>
    <w:p w14:paraId="3274EB07" w14:textId="38B50870" w:rsidR="00544102" w:rsidRPr="00AD1870" w:rsidRDefault="00544102">
      <w:pPr>
        <w:rPr>
          <w:rFonts w:ascii="Arial" w:hAnsi="Arial" w:cs="Arial"/>
          <w:sz w:val="20"/>
          <w:szCs w:val="20"/>
          <w:u w:val="single"/>
        </w:rPr>
      </w:pPr>
      <w:r w:rsidRPr="00AD1870">
        <w:rPr>
          <w:rFonts w:ascii="Arial" w:hAnsi="Arial" w:cs="Arial"/>
          <w:sz w:val="20"/>
          <w:szCs w:val="20"/>
          <w:u w:val="single"/>
        </w:rPr>
        <w:t xml:space="preserve">The CPA Approach </w:t>
      </w:r>
    </w:p>
    <w:p w14:paraId="128AC0B3" w14:textId="0F48AF59" w:rsidR="003322B5" w:rsidRPr="00AD1870" w:rsidRDefault="00CD55E4">
      <w:pPr>
        <w:rPr>
          <w:rFonts w:ascii="Arial" w:hAnsi="Arial" w:cs="Arial"/>
          <w:sz w:val="20"/>
          <w:szCs w:val="20"/>
        </w:rPr>
      </w:pPr>
      <w:r w:rsidRPr="00AD1870">
        <w:rPr>
          <w:rFonts w:ascii="Arial" w:hAnsi="Arial" w:cs="Arial"/>
          <w:sz w:val="20"/>
          <w:szCs w:val="20"/>
        </w:rPr>
        <w:t>F</w:t>
      </w:r>
      <w:r w:rsidR="003322B5" w:rsidRPr="00AD1870">
        <w:rPr>
          <w:rFonts w:ascii="Arial" w:hAnsi="Arial" w:cs="Arial"/>
          <w:sz w:val="20"/>
          <w:szCs w:val="20"/>
        </w:rPr>
        <w:t>or children to</w:t>
      </w:r>
      <w:r w:rsidR="00544102" w:rsidRPr="00AD1870">
        <w:rPr>
          <w:rFonts w:ascii="Arial" w:hAnsi="Arial" w:cs="Arial"/>
          <w:sz w:val="20"/>
          <w:szCs w:val="20"/>
        </w:rPr>
        <w:t xml:space="preserve"> develop and</w:t>
      </w:r>
      <w:r w:rsidR="003322B5" w:rsidRPr="00AD1870">
        <w:rPr>
          <w:rFonts w:ascii="Arial" w:hAnsi="Arial" w:cs="Arial"/>
          <w:sz w:val="20"/>
          <w:szCs w:val="20"/>
        </w:rPr>
        <w:t xml:space="preserve"> cement their knowledge of a concept and truly understand what they have learnt, </w:t>
      </w:r>
      <w:r w:rsidRPr="00AD1870">
        <w:rPr>
          <w:rFonts w:ascii="Arial" w:hAnsi="Arial" w:cs="Arial"/>
          <w:sz w:val="20"/>
          <w:szCs w:val="20"/>
        </w:rPr>
        <w:t>we believe children</w:t>
      </w:r>
      <w:r w:rsidR="003322B5" w:rsidRPr="00AD1870">
        <w:rPr>
          <w:rFonts w:ascii="Arial" w:hAnsi="Arial" w:cs="Arial"/>
          <w:sz w:val="20"/>
          <w:szCs w:val="20"/>
        </w:rPr>
        <w:t xml:space="preserve"> </w:t>
      </w:r>
      <w:proofErr w:type="gramStart"/>
      <w:r w:rsidR="003322B5" w:rsidRPr="00AD1870">
        <w:rPr>
          <w:rFonts w:ascii="Arial" w:hAnsi="Arial" w:cs="Arial"/>
          <w:sz w:val="20"/>
          <w:szCs w:val="20"/>
        </w:rPr>
        <w:t>should be exposed</w:t>
      </w:r>
      <w:proofErr w:type="gramEnd"/>
      <w:r w:rsidR="003322B5" w:rsidRPr="00AD1870">
        <w:rPr>
          <w:rFonts w:ascii="Arial" w:hAnsi="Arial" w:cs="Arial"/>
          <w:sz w:val="20"/>
          <w:szCs w:val="20"/>
        </w:rPr>
        <w:t xml:space="preserve"> to a ‘CPA’ approach. </w:t>
      </w:r>
    </w:p>
    <w:p w14:paraId="7A3C03FF" w14:textId="46B535A5" w:rsidR="003322B5" w:rsidRPr="00AD1870" w:rsidRDefault="003322B5" w:rsidP="0054410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D1870">
        <w:rPr>
          <w:rFonts w:ascii="Arial" w:hAnsi="Arial" w:cs="Arial"/>
          <w:sz w:val="20"/>
          <w:szCs w:val="20"/>
        </w:rPr>
        <w:t>Concrete – children use concrete objects and manipulatives to help them understand and explain what they are doing.</w:t>
      </w:r>
    </w:p>
    <w:p w14:paraId="6B724465" w14:textId="5B4F6846" w:rsidR="003322B5" w:rsidRPr="00AD1870" w:rsidRDefault="00CD55E4" w:rsidP="0054410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D1870">
        <w:rPr>
          <w:rFonts w:ascii="Arial" w:hAnsi="Arial" w:cs="Arial"/>
          <w:sz w:val="20"/>
          <w:szCs w:val="20"/>
        </w:rPr>
        <w:t xml:space="preserve">Pictorial – children </w:t>
      </w:r>
      <w:r w:rsidR="003322B5" w:rsidRPr="00AD1870">
        <w:rPr>
          <w:rFonts w:ascii="Arial" w:hAnsi="Arial" w:cs="Arial"/>
          <w:sz w:val="20"/>
          <w:szCs w:val="20"/>
        </w:rPr>
        <w:t>build on this concrete approach by using pictorial representations, which can then be used to reason and solve problems.</w:t>
      </w:r>
    </w:p>
    <w:p w14:paraId="19B6D326" w14:textId="3BF654CE" w:rsidR="003322B5" w:rsidRPr="00AD1870" w:rsidRDefault="00CD55E4" w:rsidP="0054410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D1870">
        <w:rPr>
          <w:rFonts w:ascii="Arial" w:hAnsi="Arial" w:cs="Arial"/>
          <w:sz w:val="20"/>
          <w:szCs w:val="20"/>
        </w:rPr>
        <w:t>Abstract – w</w:t>
      </w:r>
      <w:r w:rsidR="003322B5" w:rsidRPr="00AD1870">
        <w:rPr>
          <w:rFonts w:ascii="Arial" w:hAnsi="Arial" w:cs="Arial"/>
          <w:sz w:val="20"/>
          <w:szCs w:val="20"/>
        </w:rPr>
        <w:t>ith the foundations firmly laid, children c</w:t>
      </w:r>
      <w:r w:rsidRPr="00AD1870">
        <w:rPr>
          <w:rFonts w:ascii="Arial" w:hAnsi="Arial" w:cs="Arial"/>
          <w:sz w:val="20"/>
          <w:szCs w:val="20"/>
        </w:rPr>
        <w:t xml:space="preserve">an move to abstract representations </w:t>
      </w:r>
      <w:r w:rsidR="003322B5" w:rsidRPr="00AD1870">
        <w:rPr>
          <w:rFonts w:ascii="Arial" w:hAnsi="Arial" w:cs="Arial"/>
          <w:sz w:val="20"/>
          <w:szCs w:val="20"/>
        </w:rPr>
        <w:t>using numbers and key concepts with confidence.</w:t>
      </w:r>
    </w:p>
    <w:p w14:paraId="3A14CD7D" w14:textId="79DD7ECB" w:rsidR="00544102" w:rsidRPr="00AD1870" w:rsidRDefault="00B21B92" w:rsidP="00544102">
      <w:pPr>
        <w:rPr>
          <w:rFonts w:ascii="Arial" w:hAnsi="Arial" w:cs="Arial"/>
          <w:sz w:val="20"/>
          <w:szCs w:val="20"/>
        </w:rPr>
      </w:pPr>
      <w:r w:rsidRPr="00AD1870">
        <w:rPr>
          <w:rFonts w:ascii="Arial" w:hAnsi="Arial" w:cs="Arial"/>
          <w:sz w:val="20"/>
          <w:szCs w:val="20"/>
        </w:rPr>
        <w:t>Objects, pictures, vocabulary</w:t>
      </w:r>
      <w:r w:rsidR="00544102" w:rsidRPr="00AD1870">
        <w:rPr>
          <w:rFonts w:ascii="Arial" w:hAnsi="Arial" w:cs="Arial"/>
          <w:sz w:val="20"/>
          <w:szCs w:val="20"/>
        </w:rPr>
        <w:t>, numbers and symbols are everywhere. Our mastery approach incorporates all of these to help children explore and demonstrate mathematical ideas, enrich their learning experience and deepen</w:t>
      </w:r>
      <w:r w:rsidR="001C1B3E" w:rsidRPr="00AD1870">
        <w:rPr>
          <w:rFonts w:ascii="Arial" w:hAnsi="Arial" w:cs="Arial"/>
          <w:sz w:val="20"/>
          <w:szCs w:val="20"/>
        </w:rPr>
        <w:t xml:space="preserve"> their</w:t>
      </w:r>
      <w:r w:rsidR="00544102" w:rsidRPr="00AD1870">
        <w:rPr>
          <w:rFonts w:ascii="Arial" w:hAnsi="Arial" w:cs="Arial"/>
          <w:sz w:val="20"/>
          <w:szCs w:val="20"/>
        </w:rPr>
        <w:t xml:space="preserve"> understanding. When concepts </w:t>
      </w:r>
      <w:proofErr w:type="gramStart"/>
      <w:r w:rsidR="00544102" w:rsidRPr="00AD1870">
        <w:rPr>
          <w:rFonts w:ascii="Arial" w:hAnsi="Arial" w:cs="Arial"/>
          <w:sz w:val="20"/>
          <w:szCs w:val="20"/>
        </w:rPr>
        <w:t>are first introduced</w:t>
      </w:r>
      <w:proofErr w:type="gramEnd"/>
      <w:r w:rsidR="00544102" w:rsidRPr="00AD1870">
        <w:rPr>
          <w:rFonts w:ascii="Arial" w:hAnsi="Arial" w:cs="Arial"/>
          <w:sz w:val="20"/>
          <w:szCs w:val="20"/>
        </w:rPr>
        <w:t xml:space="preserve">, we encourage children to physically represent their understanding with manipulatives before moving onto ‘Pictorial’ and ‘Abstract’ representations. </w:t>
      </w:r>
      <w:r w:rsidR="00951A9D" w:rsidRPr="00AD1870">
        <w:rPr>
          <w:rFonts w:ascii="Arial" w:hAnsi="Arial" w:cs="Arial"/>
          <w:sz w:val="20"/>
          <w:szCs w:val="20"/>
        </w:rPr>
        <w:t xml:space="preserve">Stem sentences are used to reinforce </w:t>
      </w:r>
      <w:proofErr w:type="gramStart"/>
      <w:r w:rsidR="00951A9D" w:rsidRPr="00AD1870">
        <w:rPr>
          <w:rFonts w:ascii="Arial" w:hAnsi="Arial" w:cs="Arial"/>
          <w:sz w:val="20"/>
          <w:szCs w:val="20"/>
        </w:rPr>
        <w:t>children’s</w:t>
      </w:r>
      <w:proofErr w:type="gramEnd"/>
      <w:r w:rsidR="00951A9D" w:rsidRPr="00AD1870">
        <w:rPr>
          <w:rFonts w:ascii="Arial" w:hAnsi="Arial" w:cs="Arial"/>
          <w:sz w:val="20"/>
          <w:szCs w:val="20"/>
        </w:rPr>
        <w:t xml:space="preserve"> learning at these different stages and are modelled by teachers.</w:t>
      </w:r>
    </w:p>
    <w:p w14:paraId="21AA75C1" w14:textId="3CA80946" w:rsidR="00951A9D" w:rsidRPr="00AD1870" w:rsidRDefault="00924D86">
      <w:pPr>
        <w:rPr>
          <w:rFonts w:ascii="Arial" w:hAnsi="Arial" w:cs="Arial"/>
          <w:sz w:val="20"/>
          <w:szCs w:val="20"/>
        </w:rPr>
      </w:pPr>
      <w:r w:rsidRPr="00AD1870">
        <w:rPr>
          <w:rFonts w:ascii="Arial" w:hAnsi="Arial" w:cs="Arial"/>
          <w:sz w:val="20"/>
          <w:szCs w:val="20"/>
        </w:rPr>
        <w:t xml:space="preserve">Children at The Grove primarily use ‘Workbooks’ provided by the Power Maths scheme, alongside their ‘Maths Journals’. Both of these enable our children to see and </w:t>
      </w:r>
      <w:r w:rsidR="008D05A7" w:rsidRPr="00AD1870">
        <w:rPr>
          <w:rFonts w:ascii="Arial" w:hAnsi="Arial" w:cs="Arial"/>
          <w:sz w:val="20"/>
          <w:szCs w:val="20"/>
        </w:rPr>
        <w:t>represent</w:t>
      </w:r>
      <w:r w:rsidRPr="00AD1870">
        <w:rPr>
          <w:rFonts w:ascii="Arial" w:hAnsi="Arial" w:cs="Arial"/>
          <w:sz w:val="20"/>
          <w:szCs w:val="20"/>
        </w:rPr>
        <w:t xml:space="preserve"> their maths in</w:t>
      </w:r>
      <w:r w:rsidR="003322B5" w:rsidRPr="00AD1870">
        <w:rPr>
          <w:rFonts w:ascii="Arial" w:hAnsi="Arial" w:cs="Arial"/>
          <w:sz w:val="20"/>
          <w:szCs w:val="20"/>
        </w:rPr>
        <w:t xml:space="preserve"> a variety of ways</w:t>
      </w:r>
      <w:proofErr w:type="gramStart"/>
      <w:r w:rsidR="003322B5" w:rsidRPr="00AD1870">
        <w:rPr>
          <w:rFonts w:ascii="Arial" w:hAnsi="Arial" w:cs="Arial"/>
          <w:sz w:val="20"/>
          <w:szCs w:val="20"/>
        </w:rPr>
        <w:t>;</w:t>
      </w:r>
      <w:proofErr w:type="gramEnd"/>
      <w:r w:rsidR="003322B5" w:rsidRPr="00AD1870">
        <w:rPr>
          <w:rFonts w:ascii="Arial" w:hAnsi="Arial" w:cs="Arial"/>
          <w:sz w:val="20"/>
          <w:szCs w:val="20"/>
        </w:rPr>
        <w:t xml:space="preserve"> a key idea in the teaching of maths mastery.</w:t>
      </w:r>
    </w:p>
    <w:p w14:paraId="4E2B97FE" w14:textId="3D8EA793" w:rsidR="000346CD" w:rsidRPr="00AD1870" w:rsidRDefault="001C1B3E">
      <w:pPr>
        <w:rPr>
          <w:rFonts w:ascii="Arial" w:hAnsi="Arial" w:cs="Arial"/>
          <w:sz w:val="20"/>
          <w:szCs w:val="20"/>
          <w:u w:val="single"/>
        </w:rPr>
      </w:pPr>
      <w:r w:rsidRPr="00AD1870">
        <w:rPr>
          <w:rFonts w:ascii="Arial" w:hAnsi="Arial" w:cs="Arial"/>
          <w:sz w:val="20"/>
          <w:szCs w:val="20"/>
          <w:u w:val="single"/>
        </w:rPr>
        <w:t>Whole class teaching</w:t>
      </w:r>
    </w:p>
    <w:p w14:paraId="24BF807B" w14:textId="36D1ADA3" w:rsidR="001C1B3E" w:rsidRPr="00AD1870" w:rsidRDefault="001C1B3E">
      <w:pPr>
        <w:rPr>
          <w:rFonts w:ascii="Arial" w:hAnsi="Arial" w:cs="Arial"/>
          <w:sz w:val="20"/>
          <w:szCs w:val="20"/>
        </w:rPr>
      </w:pPr>
      <w:r w:rsidRPr="00AD1870">
        <w:rPr>
          <w:rFonts w:ascii="Arial" w:hAnsi="Arial" w:cs="Arial"/>
          <w:sz w:val="20"/>
          <w:szCs w:val="20"/>
        </w:rPr>
        <w:t>Children have different</w:t>
      </w:r>
      <w:r w:rsidR="00DD31A8" w:rsidRPr="00AD1870">
        <w:rPr>
          <w:rFonts w:ascii="Arial" w:hAnsi="Arial" w:cs="Arial"/>
          <w:sz w:val="20"/>
          <w:szCs w:val="20"/>
        </w:rPr>
        <w:t xml:space="preserve"> s</w:t>
      </w:r>
      <w:r w:rsidRPr="00AD1870">
        <w:rPr>
          <w:rFonts w:ascii="Arial" w:hAnsi="Arial" w:cs="Arial"/>
          <w:sz w:val="20"/>
          <w:szCs w:val="20"/>
        </w:rPr>
        <w:t>trengths</w:t>
      </w:r>
      <w:r w:rsidR="00DD31A8" w:rsidRPr="00AD1870">
        <w:rPr>
          <w:rFonts w:ascii="Arial" w:hAnsi="Arial" w:cs="Arial"/>
          <w:sz w:val="20"/>
          <w:szCs w:val="20"/>
        </w:rPr>
        <w:t>, skills and starting points</w:t>
      </w:r>
      <w:r w:rsidRPr="00AD1870">
        <w:rPr>
          <w:rFonts w:ascii="Arial" w:hAnsi="Arial" w:cs="Arial"/>
          <w:sz w:val="20"/>
          <w:szCs w:val="20"/>
        </w:rPr>
        <w:t xml:space="preserve"> when it comes to learning mathematics. </w:t>
      </w:r>
      <w:r w:rsidR="00DD31A8" w:rsidRPr="00AD1870">
        <w:rPr>
          <w:rFonts w:ascii="Arial" w:hAnsi="Arial" w:cs="Arial"/>
          <w:sz w:val="20"/>
          <w:szCs w:val="20"/>
        </w:rPr>
        <w:t xml:space="preserve">Our belief is that all children can and will reach their full potential. </w:t>
      </w:r>
      <w:r w:rsidR="008D05A7" w:rsidRPr="00AD1870">
        <w:rPr>
          <w:rFonts w:ascii="Arial" w:hAnsi="Arial" w:cs="Arial"/>
          <w:sz w:val="20"/>
          <w:szCs w:val="20"/>
        </w:rPr>
        <w:t>We believe</w:t>
      </w:r>
      <w:r w:rsidR="00F046C3" w:rsidRPr="00AD1870">
        <w:rPr>
          <w:rFonts w:ascii="Arial" w:hAnsi="Arial" w:cs="Arial"/>
          <w:sz w:val="20"/>
          <w:szCs w:val="20"/>
        </w:rPr>
        <w:t xml:space="preserve"> the </w:t>
      </w:r>
      <w:r w:rsidR="00DD31A8" w:rsidRPr="00AD1870">
        <w:rPr>
          <w:rFonts w:ascii="Arial" w:hAnsi="Arial" w:cs="Arial"/>
          <w:sz w:val="20"/>
          <w:szCs w:val="20"/>
        </w:rPr>
        <w:t xml:space="preserve">best way to achieve </w:t>
      </w:r>
      <w:r w:rsidR="00DD31A8" w:rsidRPr="00AD1870">
        <w:rPr>
          <w:rFonts w:ascii="Arial" w:hAnsi="Arial" w:cs="Arial"/>
          <w:sz w:val="20"/>
          <w:szCs w:val="20"/>
        </w:rPr>
        <w:lastRenderedPageBreak/>
        <w:t>this is through whole class teaching</w:t>
      </w:r>
      <w:r w:rsidR="00D6517E" w:rsidRPr="00AD1870">
        <w:rPr>
          <w:rFonts w:ascii="Arial" w:hAnsi="Arial" w:cs="Arial"/>
          <w:sz w:val="20"/>
          <w:szCs w:val="20"/>
        </w:rPr>
        <w:t xml:space="preserve">, meaning </w:t>
      </w:r>
      <w:r w:rsidR="00DD31A8" w:rsidRPr="00AD1870">
        <w:rPr>
          <w:rFonts w:ascii="Arial" w:hAnsi="Arial" w:cs="Arial"/>
          <w:sz w:val="20"/>
          <w:szCs w:val="20"/>
        </w:rPr>
        <w:t xml:space="preserve">all children </w:t>
      </w:r>
      <w:r w:rsidR="00D6517E" w:rsidRPr="00AD1870">
        <w:rPr>
          <w:rFonts w:ascii="Arial" w:hAnsi="Arial" w:cs="Arial"/>
          <w:sz w:val="20"/>
          <w:szCs w:val="20"/>
        </w:rPr>
        <w:t>can</w:t>
      </w:r>
      <w:r w:rsidR="00DD31A8" w:rsidRPr="00AD1870">
        <w:rPr>
          <w:rFonts w:ascii="Arial" w:hAnsi="Arial" w:cs="Arial"/>
          <w:sz w:val="20"/>
          <w:szCs w:val="20"/>
        </w:rPr>
        <w:t xml:space="preserve"> access and achieve in every mathematical concept. Lessons </w:t>
      </w:r>
      <w:proofErr w:type="gramStart"/>
      <w:r w:rsidR="00DD31A8" w:rsidRPr="00AD1870">
        <w:rPr>
          <w:rFonts w:ascii="Arial" w:hAnsi="Arial" w:cs="Arial"/>
          <w:sz w:val="20"/>
          <w:szCs w:val="20"/>
        </w:rPr>
        <w:t>are planned</w:t>
      </w:r>
      <w:proofErr w:type="gramEnd"/>
      <w:r w:rsidR="00DD31A8" w:rsidRPr="00AD1870">
        <w:rPr>
          <w:rFonts w:ascii="Arial" w:hAnsi="Arial" w:cs="Arial"/>
          <w:sz w:val="20"/>
          <w:szCs w:val="20"/>
        </w:rPr>
        <w:t xml:space="preserve"> based on formative assessment of children’s prior knowledge</w:t>
      </w:r>
      <w:r w:rsidR="00951A9D" w:rsidRPr="00AD1870">
        <w:rPr>
          <w:rFonts w:ascii="Arial" w:hAnsi="Arial" w:cs="Arial"/>
          <w:sz w:val="20"/>
          <w:szCs w:val="20"/>
        </w:rPr>
        <w:t xml:space="preserve">, with their individual starting points and end goals </w:t>
      </w:r>
      <w:r w:rsidR="00DD31A8" w:rsidRPr="00AD1870">
        <w:rPr>
          <w:rFonts w:ascii="Arial" w:hAnsi="Arial" w:cs="Arial"/>
          <w:sz w:val="20"/>
          <w:szCs w:val="20"/>
        </w:rPr>
        <w:t>in mind.</w:t>
      </w:r>
      <w:r w:rsidR="00F046C3" w:rsidRPr="00AD1870">
        <w:rPr>
          <w:rFonts w:ascii="Arial" w:hAnsi="Arial" w:cs="Arial"/>
          <w:sz w:val="20"/>
          <w:szCs w:val="20"/>
        </w:rPr>
        <w:t xml:space="preserve"> </w:t>
      </w:r>
      <w:r w:rsidR="00DD31A8" w:rsidRPr="00AD1870">
        <w:rPr>
          <w:rFonts w:ascii="Arial" w:hAnsi="Arial" w:cs="Arial"/>
          <w:sz w:val="20"/>
          <w:szCs w:val="20"/>
        </w:rPr>
        <w:t>When planning, teachers consider scaffolding that may be required for children struggling to grasp concepts in the lesson and discuss how they will address potential misconceptions</w:t>
      </w:r>
      <w:proofErr w:type="gramStart"/>
      <w:r w:rsidR="00DD31A8" w:rsidRPr="00AD1870">
        <w:rPr>
          <w:rFonts w:ascii="Arial" w:hAnsi="Arial" w:cs="Arial"/>
          <w:sz w:val="20"/>
          <w:szCs w:val="20"/>
        </w:rPr>
        <w:t>;</w:t>
      </w:r>
      <w:proofErr w:type="gramEnd"/>
      <w:r w:rsidR="00DD31A8" w:rsidRPr="00AD1870">
        <w:rPr>
          <w:rFonts w:ascii="Arial" w:hAnsi="Arial" w:cs="Arial"/>
          <w:sz w:val="20"/>
          <w:szCs w:val="20"/>
        </w:rPr>
        <w:t xml:space="preserve"> through targeted questioning, concrete resources</w:t>
      </w:r>
      <w:r w:rsidR="00F046C3" w:rsidRPr="00AD1870">
        <w:rPr>
          <w:rFonts w:ascii="Arial" w:hAnsi="Arial" w:cs="Arial"/>
          <w:sz w:val="20"/>
          <w:szCs w:val="20"/>
        </w:rPr>
        <w:t xml:space="preserve"> and opportunities for reflection. </w:t>
      </w:r>
    </w:p>
    <w:p w14:paraId="287387FA" w14:textId="437809AB" w:rsidR="00F046C3" w:rsidRPr="00AD1870" w:rsidRDefault="00F046C3">
      <w:pPr>
        <w:rPr>
          <w:rFonts w:ascii="Arial" w:hAnsi="Arial" w:cs="Arial"/>
          <w:sz w:val="20"/>
          <w:szCs w:val="20"/>
        </w:rPr>
      </w:pPr>
      <w:r w:rsidRPr="00AD1870">
        <w:rPr>
          <w:rFonts w:ascii="Arial" w:hAnsi="Arial" w:cs="Arial"/>
          <w:sz w:val="20"/>
          <w:szCs w:val="20"/>
        </w:rPr>
        <w:t xml:space="preserve">Children progress at different rates and find some mathematics concepts </w:t>
      </w:r>
      <w:r w:rsidR="00DC0338" w:rsidRPr="00AD1870">
        <w:rPr>
          <w:rFonts w:ascii="Arial" w:hAnsi="Arial" w:cs="Arial"/>
          <w:sz w:val="20"/>
          <w:szCs w:val="20"/>
        </w:rPr>
        <w:t>more challenging</w:t>
      </w:r>
      <w:r w:rsidRPr="00AD1870">
        <w:rPr>
          <w:rFonts w:ascii="Arial" w:hAnsi="Arial" w:cs="Arial"/>
          <w:sz w:val="20"/>
          <w:szCs w:val="20"/>
        </w:rPr>
        <w:t xml:space="preserve"> than </w:t>
      </w:r>
      <w:proofErr w:type="gramStart"/>
      <w:r w:rsidRPr="00AD1870">
        <w:rPr>
          <w:rFonts w:ascii="Arial" w:hAnsi="Arial" w:cs="Arial"/>
          <w:sz w:val="20"/>
          <w:szCs w:val="20"/>
        </w:rPr>
        <w:t>others</w:t>
      </w:r>
      <w:proofErr w:type="gramEnd"/>
      <w:r w:rsidRPr="00AD1870">
        <w:rPr>
          <w:rFonts w:ascii="Arial" w:hAnsi="Arial" w:cs="Arial"/>
          <w:sz w:val="20"/>
          <w:szCs w:val="20"/>
        </w:rPr>
        <w:t xml:space="preserve">. In order for all children to move forward as a class, additional support may be required. </w:t>
      </w:r>
      <w:r w:rsidR="00D6517E" w:rsidRPr="00AD1870">
        <w:rPr>
          <w:rFonts w:ascii="Arial" w:hAnsi="Arial" w:cs="Arial"/>
          <w:sz w:val="20"/>
          <w:szCs w:val="20"/>
        </w:rPr>
        <w:t xml:space="preserve">This may be prior to the lesson in a ‘pre-teach’ session, focusing on vocabulary or representations, or after the lesson. </w:t>
      </w:r>
      <w:r w:rsidRPr="00AD1870">
        <w:rPr>
          <w:rFonts w:ascii="Arial" w:hAnsi="Arial" w:cs="Arial"/>
          <w:sz w:val="20"/>
          <w:szCs w:val="20"/>
        </w:rPr>
        <w:t xml:space="preserve">Areas of difficulty </w:t>
      </w:r>
      <w:proofErr w:type="gramStart"/>
      <w:r w:rsidRPr="00AD1870">
        <w:rPr>
          <w:rFonts w:ascii="Arial" w:hAnsi="Arial" w:cs="Arial"/>
          <w:sz w:val="20"/>
          <w:szCs w:val="20"/>
        </w:rPr>
        <w:t>must be dealt with</w:t>
      </w:r>
      <w:proofErr w:type="gramEnd"/>
      <w:r w:rsidRPr="00AD1870">
        <w:rPr>
          <w:rFonts w:ascii="Arial" w:hAnsi="Arial" w:cs="Arial"/>
          <w:sz w:val="20"/>
          <w:szCs w:val="20"/>
        </w:rPr>
        <w:t xml:space="preserve"> as and when they occur. We </w:t>
      </w:r>
      <w:r w:rsidR="008D05A7" w:rsidRPr="00AD1870">
        <w:rPr>
          <w:rFonts w:ascii="Arial" w:hAnsi="Arial" w:cs="Arial"/>
          <w:sz w:val="20"/>
          <w:szCs w:val="20"/>
        </w:rPr>
        <w:t>tackle</w:t>
      </w:r>
      <w:r w:rsidRPr="00AD1870">
        <w:rPr>
          <w:rFonts w:ascii="Arial" w:hAnsi="Arial" w:cs="Arial"/>
          <w:sz w:val="20"/>
          <w:szCs w:val="20"/>
        </w:rPr>
        <w:t xml:space="preserve"> this through ‘Fix-it’ </w:t>
      </w:r>
      <w:proofErr w:type="gramStart"/>
      <w:r w:rsidRPr="00AD1870">
        <w:rPr>
          <w:rFonts w:ascii="Arial" w:hAnsi="Arial" w:cs="Arial"/>
          <w:sz w:val="20"/>
          <w:szCs w:val="20"/>
        </w:rPr>
        <w:t>interventions which</w:t>
      </w:r>
      <w:proofErr w:type="gramEnd"/>
      <w:r w:rsidRPr="00AD1870">
        <w:rPr>
          <w:rFonts w:ascii="Arial" w:hAnsi="Arial" w:cs="Arial"/>
          <w:sz w:val="20"/>
          <w:szCs w:val="20"/>
        </w:rPr>
        <w:t xml:space="preserve"> run in the afternoon of the same day. In addition, we run small, targeted intervention sessions that aim to reduce any significant gaps in children’s understanding. </w:t>
      </w:r>
    </w:p>
    <w:p w14:paraId="65E3CAC9" w14:textId="6E446590" w:rsidR="00B26F29" w:rsidRPr="00AD1870" w:rsidRDefault="00B26F29">
      <w:pPr>
        <w:rPr>
          <w:rFonts w:ascii="Arial" w:hAnsi="Arial" w:cs="Arial"/>
          <w:sz w:val="20"/>
          <w:szCs w:val="20"/>
          <w:u w:val="single"/>
        </w:rPr>
      </w:pPr>
      <w:r w:rsidRPr="00AD1870">
        <w:rPr>
          <w:rFonts w:ascii="Arial" w:hAnsi="Arial" w:cs="Arial"/>
          <w:sz w:val="20"/>
          <w:szCs w:val="20"/>
          <w:u w:val="single"/>
        </w:rPr>
        <w:t xml:space="preserve">Assessment </w:t>
      </w:r>
    </w:p>
    <w:p w14:paraId="031B2B17" w14:textId="0D576DC7" w:rsidR="00B26F29" w:rsidRPr="00AD1870" w:rsidRDefault="00B26F29" w:rsidP="00B26F29">
      <w:pPr>
        <w:rPr>
          <w:rFonts w:ascii="Arial" w:hAnsi="Arial" w:cs="Arial"/>
          <w:sz w:val="20"/>
          <w:szCs w:val="20"/>
        </w:rPr>
      </w:pPr>
      <w:r w:rsidRPr="00AD1870">
        <w:rPr>
          <w:rFonts w:ascii="Arial" w:hAnsi="Arial" w:cs="Arial"/>
          <w:sz w:val="20"/>
          <w:szCs w:val="20"/>
        </w:rPr>
        <w:t xml:space="preserve">The Grove Primary School is fortunate enough to be part of the Kite Academy Trust. This partnership of </w:t>
      </w:r>
      <w:proofErr w:type="gramStart"/>
      <w:r w:rsidRPr="00AD1870">
        <w:rPr>
          <w:rFonts w:ascii="Arial" w:hAnsi="Arial" w:cs="Arial"/>
          <w:sz w:val="20"/>
          <w:szCs w:val="20"/>
        </w:rPr>
        <w:t>9</w:t>
      </w:r>
      <w:proofErr w:type="gramEnd"/>
      <w:r w:rsidRPr="00AD1870">
        <w:rPr>
          <w:rFonts w:ascii="Arial" w:hAnsi="Arial" w:cs="Arial"/>
          <w:sz w:val="20"/>
          <w:szCs w:val="20"/>
        </w:rPr>
        <w:t xml:space="preserve"> schools provides a variety of support systems through Maths leads, specialist teachers and the AsIST team. Through moderation of </w:t>
      </w:r>
      <w:r w:rsidR="008D05A7" w:rsidRPr="00AD1870">
        <w:rPr>
          <w:rFonts w:ascii="Arial" w:hAnsi="Arial" w:cs="Arial"/>
          <w:sz w:val="20"/>
          <w:szCs w:val="20"/>
        </w:rPr>
        <w:t>lessons, planning</w:t>
      </w:r>
      <w:r w:rsidRPr="00AD1870">
        <w:rPr>
          <w:rFonts w:ascii="Arial" w:hAnsi="Arial" w:cs="Arial"/>
          <w:sz w:val="20"/>
          <w:szCs w:val="20"/>
        </w:rPr>
        <w:t xml:space="preserve"> and </w:t>
      </w:r>
      <w:proofErr w:type="gramStart"/>
      <w:r w:rsidRPr="00AD1870">
        <w:rPr>
          <w:rFonts w:ascii="Arial" w:hAnsi="Arial" w:cs="Arial"/>
          <w:sz w:val="20"/>
          <w:szCs w:val="20"/>
        </w:rPr>
        <w:t>books</w:t>
      </w:r>
      <w:proofErr w:type="gramEnd"/>
      <w:r w:rsidRPr="00AD1870">
        <w:rPr>
          <w:rFonts w:ascii="Arial" w:hAnsi="Arial" w:cs="Arial"/>
          <w:sz w:val="20"/>
          <w:szCs w:val="20"/>
        </w:rPr>
        <w:t xml:space="preserve"> we can identify areas of both success and development in the individual schools. </w:t>
      </w:r>
    </w:p>
    <w:p w14:paraId="4450C2F5" w14:textId="72BBA440" w:rsidR="00B26F29" w:rsidRPr="00AD1870" w:rsidRDefault="00B26F29" w:rsidP="00B26F29">
      <w:pPr>
        <w:spacing w:line="240" w:lineRule="auto"/>
        <w:textAlignment w:val="top"/>
        <w:rPr>
          <w:rFonts w:ascii="Arial" w:hAnsi="Arial" w:cs="Arial"/>
          <w:sz w:val="20"/>
          <w:szCs w:val="20"/>
        </w:rPr>
      </w:pPr>
      <w:r w:rsidRPr="00AD1870">
        <w:rPr>
          <w:rFonts w:ascii="Arial" w:hAnsi="Arial" w:cs="Arial"/>
          <w:sz w:val="20"/>
          <w:szCs w:val="20"/>
        </w:rPr>
        <w:t xml:space="preserve">Summative assessment takes place at the end of each term and children’s progress and attainment </w:t>
      </w:r>
      <w:proofErr w:type="gramStart"/>
      <w:r w:rsidRPr="00AD1870">
        <w:rPr>
          <w:rFonts w:ascii="Arial" w:hAnsi="Arial" w:cs="Arial"/>
          <w:sz w:val="20"/>
          <w:szCs w:val="20"/>
        </w:rPr>
        <w:t>is discussed</w:t>
      </w:r>
      <w:proofErr w:type="gramEnd"/>
      <w:r w:rsidRPr="00AD1870">
        <w:rPr>
          <w:rFonts w:ascii="Arial" w:hAnsi="Arial" w:cs="Arial"/>
          <w:sz w:val="20"/>
          <w:szCs w:val="20"/>
        </w:rPr>
        <w:t xml:space="preserve"> with senior leaders in pupil progress meetings. Formative assessment takes place on a daily basis and teachers adjust planning accordingly to meet the needs of their class.  </w:t>
      </w:r>
      <w:proofErr w:type="gramStart"/>
      <w:r w:rsidRPr="00AD1870">
        <w:rPr>
          <w:rFonts w:ascii="Arial" w:hAnsi="Arial" w:cs="Arial"/>
          <w:sz w:val="20"/>
          <w:szCs w:val="20"/>
        </w:rPr>
        <w:t>The teaching of mathematics is monitored by leaders through lesson observations and book scrutinies</w:t>
      </w:r>
      <w:proofErr w:type="gramEnd"/>
      <w:r w:rsidRPr="00AD1870">
        <w:rPr>
          <w:rFonts w:ascii="Arial" w:hAnsi="Arial" w:cs="Arial"/>
          <w:sz w:val="20"/>
          <w:szCs w:val="20"/>
        </w:rPr>
        <w:t xml:space="preserve"> and feedback is given to celeb</w:t>
      </w:r>
      <w:r w:rsidR="002F1C42" w:rsidRPr="00AD1870">
        <w:rPr>
          <w:rFonts w:ascii="Arial" w:hAnsi="Arial" w:cs="Arial"/>
          <w:sz w:val="20"/>
          <w:szCs w:val="20"/>
        </w:rPr>
        <w:t>rate successes and highlight areas for development.</w:t>
      </w:r>
    </w:p>
    <w:p w14:paraId="50F932B5" w14:textId="77777777" w:rsidR="00B26F29" w:rsidRPr="00AD1870" w:rsidRDefault="00B26F29">
      <w:pPr>
        <w:rPr>
          <w:rFonts w:ascii="Arial" w:hAnsi="Arial" w:cs="Arial"/>
          <w:sz w:val="20"/>
          <w:szCs w:val="20"/>
        </w:rPr>
      </w:pPr>
    </w:p>
    <w:p w14:paraId="470A4884" w14:textId="77777777" w:rsidR="00B25CB7" w:rsidRPr="0013634E" w:rsidRDefault="00B25CB7" w:rsidP="00B25CB7">
      <w:pPr>
        <w:shd w:val="clear" w:color="auto" w:fill="FFFFFF"/>
        <w:spacing w:before="300" w:after="150" w:line="240" w:lineRule="auto"/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  <w:r w:rsidRPr="007B3639">
        <w:rPr>
          <w:rFonts w:ascii="Arial" w:eastAsia="Times New Roman" w:hAnsi="Arial" w:cs="Arial"/>
          <w:b/>
          <w:bCs/>
          <w:color w:val="2F5496" w:themeColor="accent1" w:themeShade="BF"/>
          <w:sz w:val="20"/>
          <w:szCs w:val="20"/>
          <w:u w:val="single"/>
          <w:lang w:eastAsia="en-GB"/>
        </w:rPr>
        <w:t>Impact</w:t>
      </w:r>
    </w:p>
    <w:p w14:paraId="3FC7C2CE" w14:textId="0C6CDA95" w:rsidR="00B80F52" w:rsidRPr="00AD1870" w:rsidRDefault="00B80F52" w:rsidP="00B26F29">
      <w:pPr>
        <w:pStyle w:val="Subtitle"/>
        <w:rPr>
          <w:rFonts w:ascii="Arial" w:hAnsi="Arial" w:cs="Arial"/>
          <w:b/>
          <w:color w:val="2F5496" w:themeColor="accent1" w:themeShade="BF"/>
          <w:sz w:val="20"/>
          <w:szCs w:val="20"/>
          <w:u w:val="single"/>
        </w:rPr>
      </w:pPr>
    </w:p>
    <w:p w14:paraId="56402EA3" w14:textId="77777777" w:rsidR="00B80798" w:rsidRPr="00AD1870" w:rsidRDefault="00A74787" w:rsidP="00A74787">
      <w:pPr>
        <w:pStyle w:val="Subtitle"/>
        <w:rPr>
          <w:rFonts w:ascii="Arial" w:eastAsiaTheme="minorHAnsi" w:hAnsi="Arial" w:cs="Arial"/>
          <w:color w:val="auto"/>
          <w:spacing w:val="0"/>
          <w:sz w:val="20"/>
          <w:szCs w:val="20"/>
        </w:rPr>
      </w:pPr>
      <w:r w:rsidRPr="00AD1870">
        <w:rPr>
          <w:rFonts w:ascii="Arial" w:eastAsiaTheme="minorHAnsi" w:hAnsi="Arial" w:cs="Arial"/>
          <w:color w:val="auto"/>
          <w:spacing w:val="0"/>
          <w:sz w:val="20"/>
          <w:szCs w:val="20"/>
        </w:rPr>
        <w:t xml:space="preserve">The learning in mathematics ensures children understand how number is essential to everyday life and provides the children with memorable experiences that enables a passion for the subject – children at our school are keen to talk about their work and their love of maths </w:t>
      </w:r>
      <w:proofErr w:type="gramStart"/>
      <w:r w:rsidRPr="00AD1870">
        <w:rPr>
          <w:rFonts w:ascii="Arial" w:eastAsiaTheme="minorHAnsi" w:hAnsi="Arial" w:cs="Arial"/>
          <w:color w:val="auto"/>
          <w:spacing w:val="0"/>
          <w:sz w:val="20"/>
          <w:szCs w:val="20"/>
        </w:rPr>
        <w:t>is reflected</w:t>
      </w:r>
      <w:proofErr w:type="gramEnd"/>
      <w:r w:rsidRPr="00AD1870">
        <w:rPr>
          <w:rFonts w:ascii="Arial" w:eastAsiaTheme="minorHAnsi" w:hAnsi="Arial" w:cs="Arial"/>
          <w:color w:val="auto"/>
          <w:spacing w:val="0"/>
          <w:sz w:val="20"/>
          <w:szCs w:val="20"/>
        </w:rPr>
        <w:t xml:space="preserve"> in the high quality work they produce. </w:t>
      </w:r>
      <w:r w:rsidR="00CD55E4" w:rsidRPr="00AD1870">
        <w:rPr>
          <w:rFonts w:ascii="Arial" w:eastAsiaTheme="minorHAnsi" w:hAnsi="Arial" w:cs="Arial"/>
          <w:color w:val="auto"/>
          <w:spacing w:val="0"/>
          <w:sz w:val="20"/>
          <w:szCs w:val="20"/>
        </w:rPr>
        <w:t xml:space="preserve">When problem </w:t>
      </w:r>
      <w:r w:rsidR="00D6517E" w:rsidRPr="00AD1870">
        <w:rPr>
          <w:rFonts w:ascii="Arial" w:eastAsiaTheme="minorHAnsi" w:hAnsi="Arial" w:cs="Arial"/>
          <w:color w:val="auto"/>
          <w:spacing w:val="0"/>
          <w:sz w:val="20"/>
          <w:szCs w:val="20"/>
        </w:rPr>
        <w:t>solving, c</w:t>
      </w:r>
      <w:r w:rsidR="005C518E" w:rsidRPr="00AD1870">
        <w:rPr>
          <w:rFonts w:ascii="Arial" w:eastAsiaTheme="minorHAnsi" w:hAnsi="Arial" w:cs="Arial"/>
          <w:color w:val="auto"/>
          <w:spacing w:val="0"/>
          <w:sz w:val="20"/>
          <w:szCs w:val="20"/>
        </w:rPr>
        <w:t>hildren take a growth mindset approach to learning and</w:t>
      </w:r>
      <w:r w:rsidR="00D6517E" w:rsidRPr="00AD1870">
        <w:rPr>
          <w:rFonts w:ascii="Arial" w:eastAsiaTheme="minorHAnsi" w:hAnsi="Arial" w:cs="Arial"/>
          <w:color w:val="auto"/>
          <w:spacing w:val="0"/>
          <w:sz w:val="20"/>
          <w:szCs w:val="20"/>
        </w:rPr>
        <w:t xml:space="preserve"> draw on skills and concepts they are confident in to tackle a range of problems.</w:t>
      </w:r>
      <w:r w:rsidRPr="00AD1870">
        <w:rPr>
          <w:rFonts w:ascii="Arial" w:eastAsiaTheme="minorHAnsi" w:hAnsi="Arial" w:cs="Arial"/>
          <w:color w:val="auto"/>
          <w:spacing w:val="0"/>
          <w:sz w:val="20"/>
          <w:szCs w:val="20"/>
        </w:rPr>
        <w:t xml:space="preserve"> </w:t>
      </w:r>
      <w:r w:rsidR="00D6517E" w:rsidRPr="00AD1870">
        <w:rPr>
          <w:rFonts w:ascii="Arial" w:eastAsiaTheme="minorHAnsi" w:hAnsi="Arial" w:cs="Arial"/>
          <w:color w:val="auto"/>
          <w:spacing w:val="0"/>
          <w:sz w:val="20"/>
          <w:szCs w:val="20"/>
        </w:rPr>
        <w:t xml:space="preserve">Children </w:t>
      </w:r>
      <w:r w:rsidR="008D05A7" w:rsidRPr="00AD1870">
        <w:rPr>
          <w:rFonts w:ascii="Arial" w:eastAsiaTheme="minorHAnsi" w:hAnsi="Arial" w:cs="Arial"/>
          <w:color w:val="auto"/>
          <w:spacing w:val="0"/>
          <w:sz w:val="20"/>
          <w:szCs w:val="20"/>
        </w:rPr>
        <w:t>are able to</w:t>
      </w:r>
      <w:r w:rsidR="00D6517E" w:rsidRPr="00AD1870">
        <w:rPr>
          <w:rFonts w:ascii="Arial" w:eastAsiaTheme="minorHAnsi" w:hAnsi="Arial" w:cs="Arial"/>
          <w:color w:val="auto"/>
          <w:spacing w:val="0"/>
          <w:sz w:val="20"/>
          <w:szCs w:val="20"/>
        </w:rPr>
        <w:t xml:space="preserve"> reason mathematically by following a line of enquiry, conjecturing relationships and generalisations, developing an argument, justification or proof using mathematical language.</w:t>
      </w:r>
      <w:r w:rsidRPr="00AD1870">
        <w:rPr>
          <w:rFonts w:ascii="Arial" w:eastAsiaTheme="minorHAnsi" w:hAnsi="Arial" w:cs="Arial"/>
          <w:color w:val="auto"/>
          <w:spacing w:val="0"/>
          <w:sz w:val="20"/>
          <w:szCs w:val="20"/>
        </w:rPr>
        <w:t xml:space="preserve"> We have high aspirations at The Grove and expect all children to reach at least age related expectations or for some, make excellent progress from individual starting points.</w:t>
      </w:r>
      <w:r w:rsidR="00B80798" w:rsidRPr="00AD1870">
        <w:rPr>
          <w:rFonts w:ascii="Arial" w:eastAsiaTheme="minorHAnsi" w:hAnsi="Arial" w:cs="Arial"/>
          <w:color w:val="auto"/>
          <w:spacing w:val="0"/>
          <w:sz w:val="20"/>
          <w:szCs w:val="20"/>
        </w:rPr>
        <w:t xml:space="preserve"> </w:t>
      </w:r>
    </w:p>
    <w:p w14:paraId="02D1E935" w14:textId="07081BE2" w:rsidR="00544102" w:rsidRPr="00AD1870" w:rsidRDefault="00B80798" w:rsidP="00B80798">
      <w:pPr>
        <w:pStyle w:val="Subtitle"/>
        <w:rPr>
          <w:rFonts w:ascii="Arial" w:hAnsi="Arial" w:cs="Arial"/>
          <w:sz w:val="20"/>
          <w:szCs w:val="20"/>
        </w:rPr>
      </w:pPr>
      <w:r w:rsidRPr="00AD1870">
        <w:rPr>
          <w:rFonts w:ascii="Arial" w:eastAsiaTheme="minorHAnsi" w:hAnsi="Arial" w:cs="Arial"/>
          <w:color w:val="auto"/>
          <w:spacing w:val="0"/>
          <w:sz w:val="20"/>
          <w:szCs w:val="20"/>
        </w:rPr>
        <w:t xml:space="preserve">The children at our school </w:t>
      </w:r>
      <w:proofErr w:type="gramStart"/>
      <w:r w:rsidRPr="00AD1870">
        <w:rPr>
          <w:rFonts w:ascii="Arial" w:eastAsiaTheme="minorHAnsi" w:hAnsi="Arial" w:cs="Arial"/>
          <w:color w:val="auto"/>
          <w:spacing w:val="0"/>
          <w:sz w:val="20"/>
          <w:szCs w:val="20"/>
        </w:rPr>
        <w:t>are guided</w:t>
      </w:r>
      <w:proofErr w:type="gramEnd"/>
      <w:r w:rsidRPr="00AD1870">
        <w:rPr>
          <w:rFonts w:ascii="Arial" w:eastAsiaTheme="minorHAnsi" w:hAnsi="Arial" w:cs="Arial"/>
          <w:color w:val="auto"/>
          <w:spacing w:val="0"/>
          <w:sz w:val="20"/>
          <w:szCs w:val="20"/>
        </w:rPr>
        <w:t xml:space="preserve"> on a learning journey that ensures they are ready for their next steps at secondary school with the skills needed to be happy, articulate and confident mathematicians.</w:t>
      </w:r>
    </w:p>
    <w:sectPr w:rsidR="00544102" w:rsidRPr="00AD187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D5856" w14:textId="77777777" w:rsidR="00F17CB6" w:rsidRDefault="00F17CB6" w:rsidP="00F17CB6">
      <w:pPr>
        <w:spacing w:after="0" w:line="240" w:lineRule="auto"/>
      </w:pPr>
      <w:r>
        <w:separator/>
      </w:r>
    </w:p>
  </w:endnote>
  <w:endnote w:type="continuationSeparator" w:id="0">
    <w:p w14:paraId="4274BE56" w14:textId="77777777" w:rsidR="00F17CB6" w:rsidRDefault="00F17CB6" w:rsidP="00F17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734562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5E468A4" w14:textId="0F03BEB0" w:rsidR="00F17CB6" w:rsidRDefault="00F17CB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82B436" w14:textId="77777777" w:rsidR="00F17CB6" w:rsidRDefault="00F17C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7B455" w14:textId="77777777" w:rsidR="00F17CB6" w:rsidRDefault="00F17CB6" w:rsidP="00F17CB6">
      <w:pPr>
        <w:spacing w:after="0" w:line="240" w:lineRule="auto"/>
      </w:pPr>
      <w:r>
        <w:separator/>
      </w:r>
    </w:p>
  </w:footnote>
  <w:footnote w:type="continuationSeparator" w:id="0">
    <w:p w14:paraId="5951AFB3" w14:textId="77777777" w:rsidR="00F17CB6" w:rsidRDefault="00F17CB6" w:rsidP="00F17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E54D3"/>
    <w:multiLevelType w:val="hybridMultilevel"/>
    <w:tmpl w:val="2F7CEF8C"/>
    <w:lvl w:ilvl="0" w:tplc="08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52801"/>
    <w:multiLevelType w:val="hybridMultilevel"/>
    <w:tmpl w:val="DEBA2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B6285"/>
    <w:multiLevelType w:val="hybridMultilevel"/>
    <w:tmpl w:val="45AAFA60"/>
    <w:lvl w:ilvl="0" w:tplc="0A5E2D32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6CD"/>
    <w:rsid w:val="000346CD"/>
    <w:rsid w:val="001C1B3E"/>
    <w:rsid w:val="002F1C42"/>
    <w:rsid w:val="003322B5"/>
    <w:rsid w:val="00370A55"/>
    <w:rsid w:val="0044114A"/>
    <w:rsid w:val="00544102"/>
    <w:rsid w:val="0054646C"/>
    <w:rsid w:val="005C518E"/>
    <w:rsid w:val="006A39AB"/>
    <w:rsid w:val="00754993"/>
    <w:rsid w:val="007F1940"/>
    <w:rsid w:val="008022D9"/>
    <w:rsid w:val="00832E52"/>
    <w:rsid w:val="008D05A7"/>
    <w:rsid w:val="008D3D7B"/>
    <w:rsid w:val="00924D86"/>
    <w:rsid w:val="00951A9D"/>
    <w:rsid w:val="00A74787"/>
    <w:rsid w:val="00AD1870"/>
    <w:rsid w:val="00B065CD"/>
    <w:rsid w:val="00B1677B"/>
    <w:rsid w:val="00B21B92"/>
    <w:rsid w:val="00B25CB7"/>
    <w:rsid w:val="00B26F29"/>
    <w:rsid w:val="00B80798"/>
    <w:rsid w:val="00B80F52"/>
    <w:rsid w:val="00C50A98"/>
    <w:rsid w:val="00CD55E4"/>
    <w:rsid w:val="00D6517E"/>
    <w:rsid w:val="00DC0338"/>
    <w:rsid w:val="00DC2D59"/>
    <w:rsid w:val="00DD31A8"/>
    <w:rsid w:val="00F046C3"/>
    <w:rsid w:val="00F1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F9883"/>
  <w15:chartTrackingRefBased/>
  <w15:docId w15:val="{D6A1D602-1E8C-4F89-BA42-35FAFBFD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6F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4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346C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346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410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C1B3E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26F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6F2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26F29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F17C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CB6"/>
  </w:style>
  <w:style w:type="paragraph" w:styleId="Footer">
    <w:name w:val="footer"/>
    <w:basedOn w:val="Normal"/>
    <w:link w:val="FooterChar"/>
    <w:uiPriority w:val="99"/>
    <w:unhideWhenUsed/>
    <w:rsid w:val="00F17C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6025">
          <w:marLeft w:val="0"/>
          <w:marRight w:val="0"/>
          <w:marTop w:val="375"/>
          <w:marBottom w:val="675"/>
          <w:divBdr>
            <w:top w:val="single" w:sz="6" w:space="0" w:color="DBDBDB"/>
            <w:left w:val="single" w:sz="6" w:space="29" w:color="DBDBDB"/>
            <w:bottom w:val="single" w:sz="6" w:space="15" w:color="DBDBDB"/>
            <w:right w:val="single" w:sz="6" w:space="30" w:color="DBDBDB"/>
          </w:divBdr>
          <w:divsChild>
            <w:div w:id="10728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62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DE0FE687</Template>
  <TotalTime>0</TotalTime>
  <Pages>3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I.HUOTARI</dc:creator>
  <cp:keywords/>
  <dc:description/>
  <cp:lastModifiedBy>Samina Khan</cp:lastModifiedBy>
  <cp:revision>3</cp:revision>
  <dcterms:created xsi:type="dcterms:W3CDTF">2020-05-04T09:52:00Z</dcterms:created>
  <dcterms:modified xsi:type="dcterms:W3CDTF">2020-05-04T10:21:00Z</dcterms:modified>
</cp:coreProperties>
</file>