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C" w:rsidRDefault="00A1462C" w:rsidP="00012223">
      <w:pPr>
        <w:ind w:right="-1016"/>
        <w:jc w:val="center"/>
        <w:rPr>
          <w:sz w:val="24"/>
          <w:szCs w:val="24"/>
        </w:rPr>
      </w:pPr>
    </w:p>
    <w:p w:rsidR="004D4D22" w:rsidRDefault="004D4D22" w:rsidP="004D4D22">
      <w:pPr>
        <w:jc w:val="center"/>
        <w:rPr>
          <w:rFonts w:ascii="Arial" w:hAnsi="Arial" w:cs="Arial"/>
          <w:sz w:val="64"/>
          <w:szCs w:val="64"/>
        </w:rPr>
      </w:pP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64"/>
          <w:szCs w:val="64"/>
        </w:rPr>
      </w:pPr>
      <w:r w:rsidRPr="00676417">
        <w:rPr>
          <w:rFonts w:ascii="Arial" w:hAnsi="Arial" w:cs="Arial"/>
          <w:sz w:val="64"/>
          <w:szCs w:val="64"/>
        </w:rPr>
        <w:t>The Grove Primary Academy</w:t>
      </w:r>
    </w:p>
    <w:p w:rsidR="004D4D22" w:rsidRPr="00676417" w:rsidRDefault="004D4D22" w:rsidP="004D4D22">
      <w:pPr>
        <w:ind w:left="142" w:firstLine="426"/>
        <w:jc w:val="center"/>
        <w:rPr>
          <w:i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i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i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i/>
          <w:sz w:val="40"/>
          <w:szCs w:val="40"/>
        </w:rPr>
      </w:pPr>
      <w:r w:rsidRPr="00676417">
        <w:rPr>
          <w:i/>
          <w:noProof/>
          <w:sz w:val="40"/>
          <w:szCs w:val="40"/>
          <w:lang w:eastAsia="en-GB"/>
        </w:rPr>
        <w:drawing>
          <wp:inline distT="0" distB="0" distL="0" distR="0" wp14:anchorId="1DD22795" wp14:editId="224550E1">
            <wp:extent cx="2639291" cy="1487600"/>
            <wp:effectExtent l="0" t="0" r="8890" b="0"/>
            <wp:docPr id="1" name="Picture 1" descr="R:\19 20 Logo\Grove Primary School -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9 20 Logo\Grove Primary School -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97" cy="15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28"/>
          <w:szCs w:val="28"/>
        </w:rPr>
      </w:pPr>
      <w:r w:rsidRPr="00676417">
        <w:rPr>
          <w:rFonts w:ascii="Arial" w:hAnsi="Arial" w:cs="Arial"/>
          <w:sz w:val="28"/>
          <w:szCs w:val="28"/>
        </w:rPr>
        <w:t>Every Child, Every Challenge, Every Day</w:t>
      </w: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28"/>
          <w:szCs w:val="28"/>
        </w:rPr>
      </w:pPr>
      <w:r w:rsidRPr="00676417">
        <w:rPr>
          <w:rFonts w:ascii="Arial" w:hAnsi="Arial" w:cs="Arial"/>
          <w:sz w:val="28"/>
          <w:szCs w:val="28"/>
        </w:rPr>
        <w:t>High aspirations, Diversity, Resilience</w:t>
      </w: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b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 xml:space="preserve">Statement of </w:t>
      </w:r>
      <w:r w:rsidRPr="00676417">
        <w:rPr>
          <w:rFonts w:ascii="Arial" w:hAnsi="Arial" w:cs="Arial"/>
          <w:bCs/>
          <w:sz w:val="36"/>
          <w:szCs w:val="36"/>
        </w:rPr>
        <w:t xml:space="preserve">the Intent, implementation and Impact of our Curriculum – </w:t>
      </w:r>
      <w:r>
        <w:rPr>
          <w:rFonts w:ascii="Arial" w:hAnsi="Arial" w:cs="Arial"/>
          <w:bCs/>
          <w:sz w:val="36"/>
          <w:szCs w:val="36"/>
        </w:rPr>
        <w:t>MFL</w:t>
      </w:r>
    </w:p>
    <w:p w:rsidR="004D4D22" w:rsidRPr="00676417" w:rsidRDefault="004D4D22" w:rsidP="004D4D22">
      <w:pPr>
        <w:ind w:left="142" w:firstLine="426"/>
        <w:jc w:val="center"/>
        <w:rPr>
          <w:b/>
          <w:sz w:val="40"/>
          <w:szCs w:val="40"/>
        </w:rPr>
      </w:pPr>
    </w:p>
    <w:p w:rsidR="004D4D22" w:rsidRPr="00676417" w:rsidRDefault="004D4D22" w:rsidP="004D4D22">
      <w:pPr>
        <w:ind w:left="142" w:firstLine="426"/>
        <w:jc w:val="center"/>
        <w:rPr>
          <w:rFonts w:ascii="Arial" w:hAnsi="Arial" w:cs="Arial"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 xml:space="preserve"> May 2020-21</w:t>
      </w: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Default="004D4D22" w:rsidP="004D4D22">
      <w:pPr>
        <w:ind w:right="-1016"/>
        <w:rPr>
          <w:sz w:val="24"/>
          <w:szCs w:val="24"/>
        </w:rPr>
      </w:pPr>
    </w:p>
    <w:p w:rsidR="004D4D22" w:rsidRPr="004D4D22" w:rsidRDefault="004D4D22" w:rsidP="004D4D22">
      <w:pPr>
        <w:shd w:val="clear" w:color="auto" w:fill="FFFFFF"/>
        <w:spacing w:after="0" w:line="300" w:lineRule="atLeast"/>
        <w:ind w:left="567" w:right="543"/>
        <w:rPr>
          <w:rFonts w:ascii="Arial" w:eastAsia="Times New Roman" w:hAnsi="Arial" w:cs="Arial"/>
          <w:b/>
          <w:bCs/>
          <w:color w:val="5B9BD5"/>
          <w:sz w:val="20"/>
          <w:szCs w:val="20"/>
          <w:u w:val="single"/>
          <w:lang w:eastAsia="en-GB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4D4D22">
        <w:rPr>
          <w:rFonts w:ascii="Arial" w:eastAsia="Times New Roman" w:hAnsi="Arial" w:cs="Arial"/>
          <w:b/>
          <w:bCs/>
          <w:color w:val="5B9BD5"/>
          <w:sz w:val="20"/>
          <w:szCs w:val="20"/>
          <w:u w:val="single"/>
          <w:lang w:eastAsia="en-GB"/>
          <w14:textFill>
            <w14:solidFill>
              <w14:srgbClr w14:val="5B9BD5">
                <w14:lumMod w14:val="75000"/>
              </w14:srgbClr>
            </w14:solidFill>
          </w14:textFill>
        </w:rPr>
        <w:t xml:space="preserve">The Intent, implementation and Impact of our Curriculum – </w:t>
      </w:r>
      <w:r>
        <w:rPr>
          <w:rFonts w:ascii="Arial" w:eastAsia="Times New Roman" w:hAnsi="Arial" w:cs="Arial"/>
          <w:b/>
          <w:bCs/>
          <w:color w:val="5B9BD5"/>
          <w:sz w:val="20"/>
          <w:szCs w:val="20"/>
          <w:u w:val="single"/>
          <w:lang w:eastAsia="en-GB"/>
          <w14:textFill>
            <w14:solidFill>
              <w14:srgbClr w14:val="5B9BD5">
                <w14:lumMod w14:val="75000"/>
              </w14:srgbClr>
            </w14:solidFill>
          </w14:textFill>
        </w:rPr>
        <w:t>MFL</w:t>
      </w:r>
    </w:p>
    <w:p w:rsidR="004D4D22" w:rsidRPr="008808BA" w:rsidRDefault="004D4D22" w:rsidP="004D4D22">
      <w:pPr>
        <w:ind w:left="567" w:right="543"/>
        <w:rPr>
          <w:sz w:val="24"/>
          <w:szCs w:val="24"/>
        </w:rPr>
      </w:pPr>
    </w:p>
    <w:p w:rsidR="00A66DD5" w:rsidRDefault="004D4D22" w:rsidP="004D4D22">
      <w:pPr>
        <w:ind w:left="567" w:right="543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4D4D22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Intent</w:t>
      </w:r>
    </w:p>
    <w:p w:rsidR="00772E88" w:rsidRPr="004D4D22" w:rsidRDefault="00772E88" w:rsidP="004D4D22">
      <w:pPr>
        <w:ind w:left="567" w:right="543"/>
        <w:rPr>
          <w:rFonts w:ascii="Arial" w:hAnsi="Arial" w:cs="Arial"/>
          <w:color w:val="FF0000"/>
          <w:sz w:val="20"/>
          <w:szCs w:val="20"/>
          <w:u w:val="single"/>
        </w:rPr>
      </w:pPr>
      <w:r w:rsidRPr="004D4D22">
        <w:rPr>
          <w:rFonts w:ascii="Arial" w:hAnsi="Arial" w:cs="Arial"/>
          <w:sz w:val="20"/>
          <w:szCs w:val="20"/>
        </w:rPr>
        <w:t xml:space="preserve"> </w:t>
      </w:r>
      <w:r w:rsidR="00750A5C" w:rsidRPr="004D4D22">
        <w:rPr>
          <w:rFonts w:ascii="Arial" w:hAnsi="Arial" w:cs="Arial"/>
          <w:sz w:val="20"/>
          <w:szCs w:val="20"/>
        </w:rPr>
        <w:t xml:space="preserve">Our aims are to provide a French curriculum which is engaging for all, ambitious and stimulates the pupils’ creativity. </w:t>
      </w:r>
      <w:r w:rsidRPr="004D4D22">
        <w:rPr>
          <w:rFonts w:ascii="Arial" w:hAnsi="Arial" w:cs="Arial"/>
          <w:sz w:val="20"/>
          <w:szCs w:val="20"/>
        </w:rPr>
        <w:t xml:space="preserve">French is the chosen modern foreign language, </w:t>
      </w:r>
      <w:proofErr w:type="gramStart"/>
      <w:r w:rsidRPr="004D4D22">
        <w:rPr>
          <w:rFonts w:ascii="Arial" w:hAnsi="Arial" w:cs="Arial"/>
          <w:sz w:val="20"/>
          <w:szCs w:val="20"/>
        </w:rPr>
        <w:t>being taught</w:t>
      </w:r>
      <w:proofErr w:type="gramEnd"/>
      <w:r w:rsidRPr="004D4D22">
        <w:rPr>
          <w:rFonts w:ascii="Arial" w:hAnsi="Arial" w:cs="Arial"/>
          <w:sz w:val="20"/>
          <w:szCs w:val="20"/>
        </w:rPr>
        <w:t xml:space="preserve"> to years 2-6 inclusive.</w:t>
      </w:r>
    </w:p>
    <w:p w:rsidR="00772E88" w:rsidRPr="004D4D22" w:rsidRDefault="00772E88" w:rsidP="004D4D22">
      <w:pPr>
        <w:ind w:left="567" w:right="543"/>
        <w:rPr>
          <w:rFonts w:ascii="Arial" w:hAnsi="Arial" w:cs="Arial"/>
          <w:sz w:val="20"/>
          <w:szCs w:val="20"/>
        </w:rPr>
      </w:pPr>
      <w:r w:rsidRPr="004D4D22">
        <w:rPr>
          <w:rFonts w:ascii="Arial" w:hAnsi="Arial" w:cs="Arial"/>
          <w:sz w:val="20"/>
          <w:szCs w:val="20"/>
        </w:rPr>
        <w:t xml:space="preserve">The learning of a foreign language provides an invaluable educational, social and cultural experience for </w:t>
      </w:r>
      <w:r w:rsidR="00B350E9" w:rsidRPr="004D4D22">
        <w:rPr>
          <w:rFonts w:ascii="Arial" w:hAnsi="Arial" w:cs="Arial"/>
          <w:sz w:val="20"/>
          <w:szCs w:val="20"/>
        </w:rPr>
        <w:t>all</w:t>
      </w:r>
      <w:r w:rsidRPr="004D4D22">
        <w:rPr>
          <w:rFonts w:ascii="Arial" w:hAnsi="Arial" w:cs="Arial"/>
          <w:sz w:val="20"/>
          <w:szCs w:val="20"/>
        </w:rPr>
        <w:t xml:space="preserve"> the children at </w:t>
      </w:r>
      <w:r w:rsidR="00B350E9" w:rsidRPr="004D4D22">
        <w:rPr>
          <w:rFonts w:ascii="Arial" w:hAnsi="Arial" w:cs="Arial"/>
          <w:sz w:val="20"/>
          <w:szCs w:val="20"/>
        </w:rPr>
        <w:t xml:space="preserve">our school. The pupils develop communication and literacy skills that are the bedrock for future language learning. They develop linguistic competence, extend their knowledge of how a language works as well as explore the similarities and differences with the English language. </w:t>
      </w:r>
      <w:r w:rsidR="00DA148E" w:rsidRPr="004D4D22">
        <w:rPr>
          <w:rFonts w:ascii="Arial" w:hAnsi="Arial" w:cs="Arial"/>
          <w:sz w:val="20"/>
          <w:szCs w:val="20"/>
        </w:rPr>
        <w:t>T</w:t>
      </w:r>
      <w:r w:rsidR="00B350E9" w:rsidRPr="004D4D22">
        <w:rPr>
          <w:rFonts w:ascii="Arial" w:hAnsi="Arial" w:cs="Arial"/>
          <w:sz w:val="20"/>
          <w:szCs w:val="20"/>
        </w:rPr>
        <w:t xml:space="preserve">he children are given opportunities </w:t>
      </w:r>
      <w:proofErr w:type="gramStart"/>
      <w:r w:rsidR="00B350E9" w:rsidRPr="004D4D22">
        <w:rPr>
          <w:rFonts w:ascii="Arial" w:hAnsi="Arial" w:cs="Arial"/>
          <w:sz w:val="20"/>
          <w:szCs w:val="20"/>
        </w:rPr>
        <w:t>not only to</w:t>
      </w:r>
      <w:proofErr w:type="gramEnd"/>
      <w:r w:rsidR="00B350E9" w:rsidRPr="004D4D22">
        <w:rPr>
          <w:rFonts w:ascii="Arial" w:hAnsi="Arial" w:cs="Arial"/>
          <w:sz w:val="20"/>
          <w:szCs w:val="20"/>
        </w:rPr>
        <w:t xml:space="preserve"> compare British and French values and traditions but also gain an understanding and appreciation of the wider world.</w:t>
      </w:r>
      <w:r w:rsidR="00012223" w:rsidRPr="004D4D22">
        <w:rPr>
          <w:rFonts w:ascii="Arial" w:hAnsi="Arial" w:cs="Arial"/>
          <w:sz w:val="20"/>
          <w:szCs w:val="20"/>
        </w:rPr>
        <w:t xml:space="preserve"> The school’s own set of </w:t>
      </w:r>
      <w:r w:rsidR="0048431D" w:rsidRPr="004D4D22">
        <w:rPr>
          <w:rFonts w:ascii="Arial" w:hAnsi="Arial" w:cs="Arial"/>
          <w:sz w:val="20"/>
          <w:szCs w:val="20"/>
        </w:rPr>
        <w:t>values, which</w:t>
      </w:r>
      <w:r w:rsidR="00012223" w:rsidRPr="004D4D22">
        <w:rPr>
          <w:rFonts w:ascii="Arial" w:hAnsi="Arial" w:cs="Arial"/>
          <w:sz w:val="20"/>
          <w:szCs w:val="20"/>
        </w:rPr>
        <w:t xml:space="preserve"> include </w:t>
      </w:r>
      <w:r w:rsidR="0048431D" w:rsidRPr="004D4D22">
        <w:rPr>
          <w:rFonts w:ascii="Arial" w:hAnsi="Arial" w:cs="Arial"/>
          <w:sz w:val="20"/>
          <w:szCs w:val="20"/>
        </w:rPr>
        <w:t>achievement and</w:t>
      </w:r>
      <w:r w:rsidR="00012223" w:rsidRPr="004D4D22">
        <w:rPr>
          <w:rFonts w:ascii="Arial" w:hAnsi="Arial" w:cs="Arial"/>
          <w:sz w:val="20"/>
          <w:szCs w:val="20"/>
        </w:rPr>
        <w:t xml:space="preserve"> resilience dove tail in.</w:t>
      </w:r>
      <w:r w:rsidR="00B350E9" w:rsidRPr="004D4D22">
        <w:rPr>
          <w:rFonts w:ascii="Arial" w:hAnsi="Arial" w:cs="Arial"/>
          <w:sz w:val="20"/>
          <w:szCs w:val="20"/>
        </w:rPr>
        <w:t xml:space="preserve"> </w:t>
      </w:r>
      <w:r w:rsidR="00DA148E" w:rsidRPr="004D4D22">
        <w:rPr>
          <w:rFonts w:ascii="Arial" w:hAnsi="Arial" w:cs="Arial"/>
          <w:sz w:val="20"/>
          <w:szCs w:val="20"/>
        </w:rPr>
        <w:t xml:space="preserve">Teaching MFL is a vital way to enhance children’s perceptions and to promote positive attitudes towards cultural </w:t>
      </w:r>
      <w:r w:rsidR="0048431D" w:rsidRPr="004D4D22">
        <w:rPr>
          <w:rFonts w:ascii="Arial" w:hAnsi="Arial" w:cs="Arial"/>
          <w:sz w:val="20"/>
          <w:szCs w:val="20"/>
        </w:rPr>
        <w:t>diversity</w:t>
      </w:r>
      <w:r w:rsidR="00750A5C" w:rsidRPr="004D4D22">
        <w:rPr>
          <w:rFonts w:ascii="Arial" w:hAnsi="Arial" w:cs="Arial"/>
          <w:sz w:val="20"/>
          <w:szCs w:val="20"/>
        </w:rPr>
        <w:t xml:space="preserve"> as well as develop aspirational and resilient learners.</w:t>
      </w:r>
    </w:p>
    <w:p w:rsidR="004D4D22" w:rsidRDefault="004D4D22" w:rsidP="004D4D22">
      <w:pPr>
        <w:ind w:left="567" w:right="543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</w:p>
    <w:p w:rsidR="00EE3A0F" w:rsidRDefault="004D4D22" w:rsidP="004D4D22">
      <w:pPr>
        <w:ind w:left="567" w:right="543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4D4D22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Implementation</w:t>
      </w:r>
    </w:p>
    <w:p w:rsidR="00303D8D" w:rsidRPr="004D4D22" w:rsidRDefault="00750A5C" w:rsidP="004D4D22">
      <w:pPr>
        <w:ind w:left="567" w:right="543"/>
        <w:rPr>
          <w:rFonts w:ascii="Arial" w:hAnsi="Arial" w:cs="Arial"/>
          <w:sz w:val="20"/>
          <w:szCs w:val="20"/>
        </w:rPr>
      </w:pPr>
      <w:r w:rsidRPr="004D4D22">
        <w:rPr>
          <w:rFonts w:ascii="Arial" w:hAnsi="Arial" w:cs="Arial"/>
          <w:sz w:val="20"/>
          <w:szCs w:val="20"/>
        </w:rPr>
        <w:t xml:space="preserve">A specialist teacher </w:t>
      </w:r>
      <w:proofErr w:type="gramStart"/>
      <w:r w:rsidRPr="004D4D22">
        <w:rPr>
          <w:rFonts w:ascii="Arial" w:hAnsi="Arial" w:cs="Arial"/>
          <w:sz w:val="20"/>
          <w:szCs w:val="20"/>
        </w:rPr>
        <w:t>is employed</w:t>
      </w:r>
      <w:proofErr w:type="gramEnd"/>
      <w:r w:rsidRPr="004D4D22">
        <w:rPr>
          <w:rFonts w:ascii="Arial" w:hAnsi="Arial" w:cs="Arial"/>
          <w:sz w:val="20"/>
          <w:szCs w:val="20"/>
        </w:rPr>
        <w:t xml:space="preserve"> to teach a foreign language at the Grove Academy</w:t>
      </w:r>
      <w:r w:rsidR="007149D3" w:rsidRPr="004D4D22">
        <w:rPr>
          <w:rFonts w:ascii="Arial" w:hAnsi="Arial" w:cs="Arial"/>
          <w:sz w:val="20"/>
          <w:szCs w:val="20"/>
        </w:rPr>
        <w:t xml:space="preserve">. </w:t>
      </w:r>
      <w:r w:rsidRPr="004D4D22">
        <w:rPr>
          <w:rFonts w:ascii="Arial" w:hAnsi="Arial" w:cs="Arial"/>
          <w:sz w:val="20"/>
          <w:szCs w:val="20"/>
        </w:rPr>
        <w:t>Using the National Curriculum</w:t>
      </w:r>
      <w:r w:rsidR="007149D3" w:rsidRPr="004D4D22">
        <w:rPr>
          <w:rFonts w:ascii="Arial" w:hAnsi="Arial" w:cs="Arial"/>
          <w:sz w:val="20"/>
          <w:szCs w:val="20"/>
        </w:rPr>
        <w:t xml:space="preserve"> 2014 and the KS2 Framework for Languages </w:t>
      </w:r>
      <w:r w:rsidR="00DA148E" w:rsidRPr="004D4D22">
        <w:rPr>
          <w:rFonts w:ascii="Arial" w:hAnsi="Arial" w:cs="Arial"/>
          <w:sz w:val="20"/>
          <w:szCs w:val="20"/>
        </w:rPr>
        <w:t>as a foundation, its foci are a broad and balanced curriculum based on oral, aural and written activities.</w:t>
      </w:r>
      <w:r w:rsidR="00B522FF" w:rsidRPr="004D4D22">
        <w:rPr>
          <w:rFonts w:ascii="Arial" w:hAnsi="Arial" w:cs="Arial"/>
          <w:sz w:val="20"/>
          <w:szCs w:val="20"/>
        </w:rPr>
        <w:t xml:space="preserve"> </w:t>
      </w:r>
      <w:r w:rsidR="00EE3A0F" w:rsidRPr="004D4D22">
        <w:rPr>
          <w:rFonts w:ascii="Arial" w:hAnsi="Arial" w:cs="Arial"/>
          <w:sz w:val="20"/>
          <w:szCs w:val="20"/>
        </w:rPr>
        <w:t xml:space="preserve">We do not follow a prescribed, published scheme but have generated one that is specific to the needs of the children at </w:t>
      </w:r>
      <w:r w:rsidR="009870BE" w:rsidRPr="004D4D22">
        <w:rPr>
          <w:rFonts w:ascii="Arial" w:hAnsi="Arial" w:cs="Arial"/>
          <w:sz w:val="20"/>
          <w:szCs w:val="20"/>
        </w:rPr>
        <w:t>The Grove</w:t>
      </w:r>
      <w:r w:rsidR="00EE3A0F" w:rsidRPr="004D4D22">
        <w:rPr>
          <w:rFonts w:ascii="Arial" w:hAnsi="Arial" w:cs="Arial"/>
          <w:sz w:val="20"/>
          <w:szCs w:val="20"/>
        </w:rPr>
        <w:t xml:space="preserve">. </w:t>
      </w:r>
      <w:r w:rsidR="006245DD" w:rsidRPr="004D4D22">
        <w:rPr>
          <w:rFonts w:ascii="Arial" w:hAnsi="Arial" w:cs="Arial"/>
          <w:sz w:val="20"/>
          <w:szCs w:val="20"/>
        </w:rPr>
        <w:t>This al</w:t>
      </w:r>
      <w:r w:rsidR="009870BE" w:rsidRPr="004D4D22">
        <w:rPr>
          <w:rFonts w:ascii="Arial" w:hAnsi="Arial" w:cs="Arial"/>
          <w:sz w:val="20"/>
          <w:szCs w:val="20"/>
        </w:rPr>
        <w:t>l</w:t>
      </w:r>
      <w:r w:rsidR="006245DD" w:rsidRPr="004D4D22">
        <w:rPr>
          <w:rFonts w:ascii="Arial" w:hAnsi="Arial" w:cs="Arial"/>
          <w:sz w:val="20"/>
          <w:szCs w:val="20"/>
        </w:rPr>
        <w:t>ows us to make stronger</w:t>
      </w:r>
      <w:r w:rsidR="00EE3A0F" w:rsidRPr="004D4D22">
        <w:rPr>
          <w:rFonts w:ascii="Arial" w:hAnsi="Arial" w:cs="Arial"/>
          <w:sz w:val="20"/>
          <w:szCs w:val="20"/>
        </w:rPr>
        <w:t xml:space="preserve"> link</w:t>
      </w:r>
      <w:r w:rsidR="006245DD" w:rsidRPr="004D4D22">
        <w:rPr>
          <w:rFonts w:ascii="Arial" w:hAnsi="Arial" w:cs="Arial"/>
          <w:sz w:val="20"/>
          <w:szCs w:val="20"/>
        </w:rPr>
        <w:t>s to</w:t>
      </w:r>
      <w:r w:rsidR="00EE3A0F" w:rsidRPr="004D4D22">
        <w:rPr>
          <w:rFonts w:ascii="Arial" w:hAnsi="Arial" w:cs="Arial"/>
          <w:sz w:val="20"/>
          <w:szCs w:val="20"/>
        </w:rPr>
        <w:t xml:space="preserve"> </w:t>
      </w:r>
      <w:r w:rsidR="00AA6BCE" w:rsidRPr="004D4D22">
        <w:rPr>
          <w:rFonts w:ascii="Arial" w:hAnsi="Arial" w:cs="Arial"/>
          <w:sz w:val="20"/>
          <w:szCs w:val="20"/>
        </w:rPr>
        <w:t xml:space="preserve">the wider </w:t>
      </w:r>
      <w:r w:rsidR="006245DD" w:rsidRPr="004D4D22">
        <w:rPr>
          <w:rFonts w:ascii="Arial" w:hAnsi="Arial" w:cs="Arial"/>
          <w:sz w:val="20"/>
          <w:szCs w:val="20"/>
        </w:rPr>
        <w:t>curriculum</w:t>
      </w:r>
      <w:r w:rsidR="004265BF" w:rsidRPr="004D4D22">
        <w:rPr>
          <w:rFonts w:ascii="Arial" w:hAnsi="Arial" w:cs="Arial"/>
          <w:sz w:val="20"/>
          <w:szCs w:val="20"/>
        </w:rPr>
        <w:t>, E</w:t>
      </w:r>
      <w:r w:rsidR="006245DD" w:rsidRPr="004D4D22">
        <w:rPr>
          <w:rFonts w:ascii="Arial" w:hAnsi="Arial" w:cs="Arial"/>
          <w:sz w:val="20"/>
          <w:szCs w:val="20"/>
        </w:rPr>
        <w:t xml:space="preserve">nglish being the </w:t>
      </w:r>
      <w:r w:rsidR="00AA6BCE" w:rsidRPr="004D4D22">
        <w:rPr>
          <w:rFonts w:ascii="Arial" w:hAnsi="Arial" w:cs="Arial"/>
          <w:sz w:val="20"/>
          <w:szCs w:val="20"/>
        </w:rPr>
        <w:t>principal</w:t>
      </w:r>
      <w:r w:rsidR="006245DD" w:rsidRPr="004D4D22">
        <w:rPr>
          <w:rFonts w:ascii="Arial" w:hAnsi="Arial" w:cs="Arial"/>
          <w:sz w:val="20"/>
          <w:szCs w:val="20"/>
        </w:rPr>
        <w:t xml:space="preserve"> one, with key crossovers in</w:t>
      </w:r>
      <w:r w:rsidR="00A53B58" w:rsidRPr="004D4D22">
        <w:rPr>
          <w:rFonts w:ascii="Arial" w:hAnsi="Arial" w:cs="Arial"/>
          <w:sz w:val="20"/>
          <w:szCs w:val="20"/>
        </w:rPr>
        <w:t xml:space="preserve"> I.T,</w:t>
      </w:r>
      <w:r w:rsidR="006245DD" w:rsidRPr="004D4D22">
        <w:rPr>
          <w:rFonts w:ascii="Arial" w:hAnsi="Arial" w:cs="Arial"/>
          <w:sz w:val="20"/>
          <w:szCs w:val="20"/>
        </w:rPr>
        <w:t xml:space="preserve"> science, geography</w:t>
      </w:r>
      <w:r w:rsidR="00303D8D" w:rsidRPr="004D4D22">
        <w:rPr>
          <w:rFonts w:ascii="Arial" w:hAnsi="Arial" w:cs="Arial"/>
          <w:sz w:val="20"/>
          <w:szCs w:val="20"/>
        </w:rPr>
        <w:t xml:space="preserve">, </w:t>
      </w:r>
      <w:r w:rsidR="00A53B58" w:rsidRPr="004D4D22">
        <w:rPr>
          <w:rFonts w:ascii="Arial" w:hAnsi="Arial" w:cs="Arial"/>
          <w:sz w:val="20"/>
          <w:szCs w:val="20"/>
        </w:rPr>
        <w:t>p</w:t>
      </w:r>
      <w:r w:rsidR="00303D8D" w:rsidRPr="004D4D22">
        <w:rPr>
          <w:rFonts w:ascii="Arial" w:hAnsi="Arial" w:cs="Arial"/>
          <w:sz w:val="20"/>
          <w:szCs w:val="20"/>
        </w:rPr>
        <w:t>hysical</w:t>
      </w:r>
      <w:r w:rsidR="006245DD" w:rsidRPr="004D4D22">
        <w:rPr>
          <w:rFonts w:ascii="Arial" w:hAnsi="Arial" w:cs="Arial"/>
          <w:sz w:val="20"/>
          <w:szCs w:val="20"/>
        </w:rPr>
        <w:t xml:space="preserve"> and </w:t>
      </w:r>
      <w:r w:rsidR="00A53B58" w:rsidRPr="004D4D22">
        <w:rPr>
          <w:rFonts w:ascii="Arial" w:hAnsi="Arial" w:cs="Arial"/>
          <w:sz w:val="20"/>
          <w:szCs w:val="20"/>
        </w:rPr>
        <w:t>r</w:t>
      </w:r>
      <w:r w:rsidR="006245DD" w:rsidRPr="004D4D22">
        <w:rPr>
          <w:rFonts w:ascii="Arial" w:hAnsi="Arial" w:cs="Arial"/>
          <w:sz w:val="20"/>
          <w:szCs w:val="20"/>
        </w:rPr>
        <w:t xml:space="preserve">eligious </w:t>
      </w:r>
      <w:r w:rsidR="00A53B58" w:rsidRPr="004D4D22">
        <w:rPr>
          <w:rFonts w:ascii="Arial" w:hAnsi="Arial" w:cs="Arial"/>
          <w:sz w:val="20"/>
          <w:szCs w:val="20"/>
        </w:rPr>
        <w:t>e</w:t>
      </w:r>
      <w:r w:rsidR="006245DD" w:rsidRPr="004D4D22">
        <w:rPr>
          <w:rFonts w:ascii="Arial" w:hAnsi="Arial" w:cs="Arial"/>
          <w:sz w:val="20"/>
          <w:szCs w:val="20"/>
        </w:rPr>
        <w:t>ducation.</w:t>
      </w:r>
      <w:r w:rsidR="00303D8D" w:rsidRPr="004D4D22">
        <w:rPr>
          <w:rFonts w:ascii="Arial" w:hAnsi="Arial" w:cs="Arial"/>
          <w:sz w:val="20"/>
          <w:szCs w:val="20"/>
        </w:rPr>
        <w:t xml:space="preserve"> The use of the outdoor learning environment also forms an essential part of their languages learning experience.</w:t>
      </w:r>
    </w:p>
    <w:p w:rsidR="00303D8D" w:rsidRPr="004D4D22" w:rsidRDefault="00303D8D" w:rsidP="004D4D22">
      <w:pPr>
        <w:ind w:left="567" w:right="543"/>
        <w:rPr>
          <w:rFonts w:ascii="Arial" w:hAnsi="Arial" w:cs="Arial"/>
          <w:sz w:val="20"/>
          <w:szCs w:val="20"/>
        </w:rPr>
      </w:pPr>
      <w:r w:rsidRPr="004D4D22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4D4D22">
        <w:rPr>
          <w:rFonts w:ascii="Arial" w:hAnsi="Arial" w:cs="Arial"/>
          <w:sz w:val="20"/>
          <w:szCs w:val="20"/>
        </w:rPr>
        <w:t>children are taught on a weekly basis by the peripatetic teacher with class teachers supplementing and reinforcing the learning where possible</w:t>
      </w:r>
      <w:proofErr w:type="gramEnd"/>
      <w:r w:rsidRPr="004D4D22">
        <w:rPr>
          <w:rFonts w:ascii="Arial" w:hAnsi="Arial" w:cs="Arial"/>
          <w:sz w:val="20"/>
          <w:szCs w:val="20"/>
        </w:rPr>
        <w:t>.</w:t>
      </w:r>
      <w:r w:rsidR="00E14496" w:rsidRPr="004D4D22">
        <w:rPr>
          <w:rFonts w:ascii="Arial" w:hAnsi="Arial" w:cs="Arial"/>
          <w:sz w:val="20"/>
          <w:szCs w:val="20"/>
        </w:rPr>
        <w:t xml:space="preserve"> The children are encouraged to make use of their learning throughout the school day. </w:t>
      </w:r>
      <w:r w:rsidRPr="004D4D22">
        <w:rPr>
          <w:rFonts w:ascii="Arial" w:hAnsi="Arial" w:cs="Arial"/>
          <w:sz w:val="20"/>
          <w:szCs w:val="20"/>
        </w:rPr>
        <w:t xml:space="preserve"> The classes are all mixed ability with the lessons </w:t>
      </w:r>
      <w:proofErr w:type="gramStart"/>
      <w:r w:rsidRPr="004D4D22">
        <w:rPr>
          <w:rFonts w:ascii="Arial" w:hAnsi="Arial" w:cs="Arial"/>
          <w:sz w:val="20"/>
          <w:szCs w:val="20"/>
        </w:rPr>
        <w:t>being structured</w:t>
      </w:r>
      <w:proofErr w:type="gramEnd"/>
      <w:r w:rsidRPr="004D4D22">
        <w:rPr>
          <w:rFonts w:ascii="Arial" w:hAnsi="Arial" w:cs="Arial"/>
          <w:sz w:val="20"/>
          <w:szCs w:val="20"/>
        </w:rPr>
        <w:t xml:space="preserve"> to accommodate the needs of all the pupils. The programme of work</w:t>
      </w:r>
      <w:r w:rsidR="00F550D1" w:rsidRPr="004D4D22">
        <w:rPr>
          <w:rFonts w:ascii="Arial" w:hAnsi="Arial" w:cs="Arial"/>
          <w:sz w:val="20"/>
          <w:szCs w:val="20"/>
        </w:rPr>
        <w:t xml:space="preserve"> has been written with an emphasis on the progressive development of </w:t>
      </w:r>
      <w:proofErr w:type="gramStart"/>
      <w:r w:rsidR="00F550D1" w:rsidRPr="004D4D22">
        <w:rPr>
          <w:rFonts w:ascii="Arial" w:hAnsi="Arial" w:cs="Arial"/>
          <w:sz w:val="20"/>
          <w:szCs w:val="20"/>
        </w:rPr>
        <w:t>skills which</w:t>
      </w:r>
      <w:proofErr w:type="gramEnd"/>
      <w:r w:rsidR="00F550D1" w:rsidRPr="004D4D22">
        <w:rPr>
          <w:rFonts w:ascii="Arial" w:hAnsi="Arial" w:cs="Arial"/>
          <w:sz w:val="20"/>
          <w:szCs w:val="20"/>
        </w:rPr>
        <w:t xml:space="preserve"> include grammar and phonetical awareness. To motivate all genders and enhance their experiences, topical themes </w:t>
      </w:r>
      <w:proofErr w:type="gramStart"/>
      <w:r w:rsidR="00F550D1" w:rsidRPr="004D4D22">
        <w:rPr>
          <w:rFonts w:ascii="Arial" w:hAnsi="Arial" w:cs="Arial"/>
          <w:sz w:val="20"/>
          <w:szCs w:val="20"/>
        </w:rPr>
        <w:t>are put</w:t>
      </w:r>
      <w:proofErr w:type="gramEnd"/>
      <w:r w:rsidR="00F550D1" w:rsidRPr="004D4D22">
        <w:rPr>
          <w:rFonts w:ascii="Arial" w:hAnsi="Arial" w:cs="Arial"/>
          <w:sz w:val="20"/>
          <w:szCs w:val="20"/>
        </w:rPr>
        <w:t xml:space="preserve"> into place such as The Olympics</w:t>
      </w:r>
      <w:r w:rsidR="00ED4F1C" w:rsidRPr="004D4D22">
        <w:rPr>
          <w:rFonts w:ascii="Arial" w:hAnsi="Arial" w:cs="Arial"/>
          <w:sz w:val="20"/>
          <w:szCs w:val="20"/>
        </w:rPr>
        <w:t>.</w:t>
      </w:r>
    </w:p>
    <w:p w:rsidR="00F550D1" w:rsidRPr="004D4D22" w:rsidRDefault="00F550D1" w:rsidP="004D4D22">
      <w:pPr>
        <w:ind w:left="567" w:right="543"/>
        <w:rPr>
          <w:rFonts w:ascii="Arial" w:hAnsi="Arial" w:cs="Arial"/>
          <w:sz w:val="20"/>
          <w:szCs w:val="20"/>
        </w:rPr>
      </w:pPr>
      <w:r w:rsidRPr="004D4D22">
        <w:rPr>
          <w:rFonts w:ascii="Arial" w:hAnsi="Arial" w:cs="Arial"/>
          <w:sz w:val="20"/>
          <w:szCs w:val="20"/>
        </w:rPr>
        <w:t xml:space="preserve">Parents are actively encouraged to be involved in their children’s language learning through regular </w:t>
      </w:r>
      <w:r w:rsidR="007149D3" w:rsidRPr="004D4D22">
        <w:rPr>
          <w:rFonts w:ascii="Arial" w:hAnsi="Arial" w:cs="Arial"/>
          <w:sz w:val="20"/>
          <w:szCs w:val="20"/>
        </w:rPr>
        <w:t>bulletins,</w:t>
      </w:r>
      <w:r w:rsidR="00331DA4" w:rsidRPr="004D4D22">
        <w:rPr>
          <w:rFonts w:ascii="Arial" w:hAnsi="Arial" w:cs="Arial"/>
          <w:sz w:val="20"/>
          <w:szCs w:val="20"/>
        </w:rPr>
        <w:t xml:space="preserve"> </w:t>
      </w:r>
      <w:r w:rsidR="00ED4F1C" w:rsidRPr="004D4D22">
        <w:rPr>
          <w:rFonts w:ascii="Arial" w:hAnsi="Arial" w:cs="Arial"/>
          <w:sz w:val="20"/>
          <w:szCs w:val="20"/>
        </w:rPr>
        <w:t xml:space="preserve">sending home of certificates </w:t>
      </w:r>
      <w:r w:rsidR="00331DA4" w:rsidRPr="004D4D22">
        <w:rPr>
          <w:rFonts w:ascii="Arial" w:hAnsi="Arial" w:cs="Arial"/>
          <w:sz w:val="20"/>
          <w:szCs w:val="20"/>
        </w:rPr>
        <w:t>and invitations to assist in special languages days.</w:t>
      </w:r>
    </w:p>
    <w:p w:rsidR="004D4D22" w:rsidRDefault="004D4D22" w:rsidP="004D4D22">
      <w:pPr>
        <w:ind w:left="567" w:right="543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</w:p>
    <w:p w:rsidR="004D4D22" w:rsidRPr="004D4D22" w:rsidRDefault="004D4D22" w:rsidP="004D4D22">
      <w:pPr>
        <w:ind w:left="567" w:right="543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4D4D22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Impact</w:t>
      </w:r>
    </w:p>
    <w:p w:rsidR="003A036D" w:rsidRPr="004D4D22" w:rsidRDefault="00012223" w:rsidP="004D4D22">
      <w:pPr>
        <w:ind w:left="567" w:right="543"/>
        <w:rPr>
          <w:rFonts w:ascii="Arial" w:hAnsi="Arial" w:cs="Arial"/>
          <w:sz w:val="20"/>
          <w:szCs w:val="20"/>
        </w:rPr>
      </w:pPr>
      <w:r w:rsidRPr="004D4D22">
        <w:rPr>
          <w:rFonts w:ascii="Arial" w:hAnsi="Arial" w:cs="Arial"/>
          <w:sz w:val="20"/>
          <w:szCs w:val="20"/>
        </w:rPr>
        <w:t xml:space="preserve">We </w:t>
      </w:r>
      <w:proofErr w:type="gramStart"/>
      <w:r w:rsidRPr="004D4D22">
        <w:rPr>
          <w:rFonts w:ascii="Arial" w:hAnsi="Arial" w:cs="Arial"/>
          <w:sz w:val="20"/>
          <w:szCs w:val="20"/>
        </w:rPr>
        <w:t>have high aspirations</w:t>
      </w:r>
      <w:proofErr w:type="gramEnd"/>
      <w:r w:rsidRPr="004D4D22">
        <w:rPr>
          <w:rFonts w:ascii="Arial" w:hAnsi="Arial" w:cs="Arial"/>
          <w:sz w:val="20"/>
          <w:szCs w:val="20"/>
        </w:rPr>
        <w:t xml:space="preserve"> for all the pupils at the Grove, expecting then to reach at least age related expected and for some to make excellent progress. The</w:t>
      </w:r>
      <w:r w:rsidR="003A036D" w:rsidRPr="004D4D22">
        <w:rPr>
          <w:rFonts w:ascii="Arial" w:hAnsi="Arial" w:cs="Arial"/>
          <w:sz w:val="20"/>
          <w:szCs w:val="20"/>
        </w:rPr>
        <w:t xml:space="preserve"> success of the languages</w:t>
      </w:r>
      <w:r w:rsidR="009870BE" w:rsidRPr="004D4D22">
        <w:rPr>
          <w:rFonts w:ascii="Arial" w:hAnsi="Arial" w:cs="Arial"/>
          <w:sz w:val="20"/>
          <w:szCs w:val="20"/>
        </w:rPr>
        <w:t>’</w:t>
      </w:r>
      <w:r w:rsidR="003A036D" w:rsidRPr="004D4D22">
        <w:rPr>
          <w:rFonts w:ascii="Arial" w:hAnsi="Arial" w:cs="Arial"/>
          <w:sz w:val="20"/>
          <w:szCs w:val="20"/>
        </w:rPr>
        <w:t xml:space="preserve"> curriculum </w:t>
      </w:r>
      <w:proofErr w:type="gramStart"/>
      <w:r w:rsidR="003A036D" w:rsidRPr="004D4D22">
        <w:rPr>
          <w:rFonts w:ascii="Arial" w:hAnsi="Arial" w:cs="Arial"/>
          <w:sz w:val="20"/>
          <w:szCs w:val="20"/>
        </w:rPr>
        <w:t>is measured</w:t>
      </w:r>
      <w:proofErr w:type="gramEnd"/>
      <w:r w:rsidR="003A036D" w:rsidRPr="004D4D22">
        <w:rPr>
          <w:rFonts w:ascii="Arial" w:hAnsi="Arial" w:cs="Arial"/>
          <w:sz w:val="20"/>
          <w:szCs w:val="20"/>
        </w:rPr>
        <w:t xml:space="preserve"> in a variety of ways.</w:t>
      </w:r>
      <w:r w:rsidR="00A66DD5" w:rsidRPr="004D4D22">
        <w:rPr>
          <w:rFonts w:ascii="Arial" w:hAnsi="Arial" w:cs="Arial"/>
          <w:sz w:val="20"/>
          <w:szCs w:val="20"/>
        </w:rPr>
        <w:t xml:space="preserve">  The pupils are always encouraged to develop a ‘have a go’ </w:t>
      </w:r>
      <w:proofErr w:type="gramStart"/>
      <w:r w:rsidR="00A66DD5" w:rsidRPr="004D4D22">
        <w:rPr>
          <w:rFonts w:ascii="Arial" w:hAnsi="Arial" w:cs="Arial"/>
          <w:sz w:val="20"/>
          <w:szCs w:val="20"/>
        </w:rPr>
        <w:t>mentality which</w:t>
      </w:r>
      <w:proofErr w:type="gramEnd"/>
      <w:r w:rsidR="00A66DD5" w:rsidRPr="004D4D22">
        <w:rPr>
          <w:rFonts w:ascii="Arial" w:hAnsi="Arial" w:cs="Arial"/>
          <w:sz w:val="20"/>
          <w:szCs w:val="20"/>
        </w:rPr>
        <w:t xml:space="preserve"> in turn builds their self-confidence. </w:t>
      </w:r>
      <w:r w:rsidR="003A036D" w:rsidRPr="004D4D22">
        <w:rPr>
          <w:rFonts w:ascii="Arial" w:hAnsi="Arial" w:cs="Arial"/>
          <w:sz w:val="20"/>
          <w:szCs w:val="20"/>
        </w:rPr>
        <w:t xml:space="preserve">The 2013 Programmes of study form the basis for the teacher assessments, which are in line with the school’s </w:t>
      </w:r>
      <w:r w:rsidR="00395C4B" w:rsidRPr="004D4D22">
        <w:rPr>
          <w:rFonts w:ascii="Arial" w:hAnsi="Arial" w:cs="Arial"/>
          <w:sz w:val="20"/>
          <w:szCs w:val="20"/>
        </w:rPr>
        <w:t>assessment procedures.</w:t>
      </w:r>
      <w:r w:rsidR="003A036D" w:rsidRPr="004D4D2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5C4B" w:rsidRPr="004D4D22">
        <w:rPr>
          <w:rFonts w:ascii="Arial" w:hAnsi="Arial" w:cs="Arial"/>
          <w:sz w:val="20"/>
          <w:szCs w:val="20"/>
        </w:rPr>
        <w:t>A child friendly format is also being used by the pupils</w:t>
      </w:r>
      <w:proofErr w:type="gramEnd"/>
      <w:r w:rsidR="00395C4B" w:rsidRPr="004D4D22">
        <w:rPr>
          <w:rFonts w:ascii="Arial" w:hAnsi="Arial" w:cs="Arial"/>
          <w:sz w:val="20"/>
          <w:szCs w:val="20"/>
        </w:rPr>
        <w:t xml:space="preserve"> as a form of self-evaluation. Marking follows the school system, allowing children to self-assess and peer mark. Pupil</w:t>
      </w:r>
      <w:r w:rsidR="003A036D" w:rsidRPr="004D4D22">
        <w:rPr>
          <w:rFonts w:ascii="Arial" w:hAnsi="Arial" w:cs="Arial"/>
          <w:sz w:val="20"/>
          <w:szCs w:val="20"/>
        </w:rPr>
        <w:t xml:space="preserve"> voice </w:t>
      </w:r>
      <w:proofErr w:type="gramStart"/>
      <w:r w:rsidR="003A036D" w:rsidRPr="004D4D22">
        <w:rPr>
          <w:rFonts w:ascii="Arial" w:hAnsi="Arial" w:cs="Arial"/>
          <w:sz w:val="20"/>
          <w:szCs w:val="20"/>
        </w:rPr>
        <w:t>is continuously used</w:t>
      </w:r>
      <w:proofErr w:type="gramEnd"/>
      <w:r w:rsidR="003A036D" w:rsidRPr="004D4D22">
        <w:rPr>
          <w:rFonts w:ascii="Arial" w:hAnsi="Arial" w:cs="Arial"/>
          <w:sz w:val="20"/>
          <w:szCs w:val="20"/>
        </w:rPr>
        <w:t xml:space="preserve"> to monitor the children’s perception of various aspects of the subject.</w:t>
      </w:r>
      <w:r w:rsidR="009C1D78" w:rsidRPr="004D4D22">
        <w:rPr>
          <w:rFonts w:ascii="Arial" w:hAnsi="Arial" w:cs="Arial"/>
          <w:sz w:val="20"/>
          <w:szCs w:val="20"/>
        </w:rPr>
        <w:t xml:space="preserve"> </w:t>
      </w:r>
    </w:p>
    <w:p w:rsidR="00303D8D" w:rsidRPr="004D4D22" w:rsidRDefault="00B226CF" w:rsidP="004D4D22">
      <w:pPr>
        <w:ind w:left="567" w:right="543"/>
        <w:rPr>
          <w:rFonts w:ascii="Arial" w:hAnsi="Arial" w:cs="Arial"/>
          <w:sz w:val="20"/>
          <w:szCs w:val="20"/>
        </w:rPr>
      </w:pPr>
      <w:r w:rsidRPr="004D4D22">
        <w:rPr>
          <w:rFonts w:ascii="Arial" w:hAnsi="Arial" w:cs="Arial"/>
          <w:sz w:val="20"/>
          <w:szCs w:val="20"/>
        </w:rPr>
        <w:t>We are committed to help our pupils foster a love of language learning which they progressively build upon year on year.</w:t>
      </w:r>
    </w:p>
    <w:p w:rsidR="00DA148E" w:rsidRPr="00B350E9" w:rsidRDefault="00303D8D" w:rsidP="00772E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E88" w:rsidRDefault="00772E88" w:rsidP="00772E88">
      <w:pPr>
        <w:jc w:val="center"/>
        <w:rPr>
          <w:sz w:val="28"/>
          <w:szCs w:val="28"/>
          <w:u w:val="single"/>
        </w:rPr>
      </w:pPr>
    </w:p>
    <w:p w:rsidR="00772E88" w:rsidRDefault="00772E88" w:rsidP="00772E8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772E88" w:rsidSect="00A66DD5">
      <w:pgSz w:w="11906" w:h="16838"/>
      <w:pgMar w:top="426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88"/>
    <w:rsid w:val="00012223"/>
    <w:rsid w:val="000F44F7"/>
    <w:rsid w:val="00303D8D"/>
    <w:rsid w:val="00331DA4"/>
    <w:rsid w:val="00395C4B"/>
    <w:rsid w:val="003A036D"/>
    <w:rsid w:val="004265BF"/>
    <w:rsid w:val="0048431D"/>
    <w:rsid w:val="004D4D22"/>
    <w:rsid w:val="0055601B"/>
    <w:rsid w:val="00586DBA"/>
    <w:rsid w:val="006245DD"/>
    <w:rsid w:val="007149D3"/>
    <w:rsid w:val="00750A5C"/>
    <w:rsid w:val="00772E88"/>
    <w:rsid w:val="008808BA"/>
    <w:rsid w:val="009870BE"/>
    <w:rsid w:val="009C1D78"/>
    <w:rsid w:val="00A1462C"/>
    <w:rsid w:val="00A424DC"/>
    <w:rsid w:val="00A53B58"/>
    <w:rsid w:val="00A66DD5"/>
    <w:rsid w:val="00AA6BCE"/>
    <w:rsid w:val="00B226CF"/>
    <w:rsid w:val="00B350E9"/>
    <w:rsid w:val="00B522FF"/>
    <w:rsid w:val="00D14E66"/>
    <w:rsid w:val="00D20DEF"/>
    <w:rsid w:val="00DA148E"/>
    <w:rsid w:val="00E14496"/>
    <w:rsid w:val="00ED4F1C"/>
    <w:rsid w:val="00EE3A0F"/>
    <w:rsid w:val="00F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99DA"/>
  <w15:chartTrackingRefBased/>
  <w15:docId w15:val="{C1E9EB1F-9013-4CEF-B560-C01A9369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DE0FE687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Pearce</dc:creator>
  <cp:keywords/>
  <dc:description/>
  <cp:lastModifiedBy>Samina Khan</cp:lastModifiedBy>
  <cp:revision>2</cp:revision>
  <cp:lastPrinted>2019-11-08T14:58:00Z</cp:lastPrinted>
  <dcterms:created xsi:type="dcterms:W3CDTF">2020-05-04T10:07:00Z</dcterms:created>
  <dcterms:modified xsi:type="dcterms:W3CDTF">2020-05-04T10:07:00Z</dcterms:modified>
</cp:coreProperties>
</file>